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B8" w:rsidRPr="00FC4B88" w:rsidRDefault="00A063B8" w:rsidP="00A063B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8609466"/>
      <w:r w:rsidRPr="00FC4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A063B8" w:rsidRPr="00FC4B88" w:rsidRDefault="00A063B8" w:rsidP="00A063B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C4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УПРАВЛЕНИЕ ОБРАЗОВАНИЯ И НАУКИ ЛИПЕЦКОЙ ОБЛАСТИ</w:t>
      </w:r>
    </w:p>
    <w:p w:rsidR="00A063B8" w:rsidRPr="00FC4B88" w:rsidRDefault="00A063B8" w:rsidP="00A063B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4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КОМИТЕТ ПО ОБРАЗОВАНИЮ АДМИНИСТРАЦИИ УСМАНСКОГО МУНИЦИПАЛЬНОГО РАЙОНА ЛИПЕЦКОЙ ОБЛАСТИ</w:t>
      </w:r>
    </w:p>
    <w:p w:rsidR="00A063B8" w:rsidRPr="00FC4B88" w:rsidRDefault="00A063B8" w:rsidP="00A063B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4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МБОУ СОШ с. Сторожевое</w:t>
      </w:r>
    </w:p>
    <w:p w:rsidR="00A063B8" w:rsidRPr="00FC4B88" w:rsidRDefault="00A063B8" w:rsidP="00A063B8">
      <w:pPr>
        <w:spacing w:after="0"/>
        <w:ind w:left="-142"/>
        <w:rPr>
          <w:rFonts w:ascii="Calibri" w:eastAsia="Calibri" w:hAnsi="Calibri" w:cs="Calibri"/>
          <w:lang w:val="ru-RU" w:eastAsia="ru-RU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369"/>
      </w:tblGrid>
      <w:tr w:rsidR="00A063B8" w:rsidRPr="00FC4B88" w:rsidTr="00A063B8">
        <w:trPr>
          <w:trHeight w:val="233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3B8" w:rsidRPr="00FC4B88" w:rsidRDefault="00A063B8" w:rsidP="00A063B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РАССМОТРЕНО</w:t>
            </w:r>
          </w:p>
          <w:p w:rsidR="00A063B8" w:rsidRPr="00FC4B88" w:rsidRDefault="00A063B8" w:rsidP="00A063B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на заседании  методического объединения</w:t>
            </w:r>
          </w:p>
          <w:p w:rsidR="00A063B8" w:rsidRPr="00FC4B88" w:rsidRDefault="00A063B8" w:rsidP="00A063B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Протокол №1</w:t>
            </w:r>
          </w:p>
          <w:p w:rsidR="00A063B8" w:rsidRPr="00FC4B88" w:rsidRDefault="00A063B8" w:rsidP="00A063B8">
            <w:pPr>
              <w:tabs>
                <w:tab w:val="left" w:pos="9088"/>
              </w:tabs>
              <w:spacing w:after="0" w:line="240" w:lineRule="auto"/>
              <w:ind w:right="-64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 26.</w:t>
            </w:r>
            <w:r w:rsidRPr="00FC4B8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08. 2024 г.</w:t>
            </w:r>
          </w:p>
          <w:p w:rsidR="00A063B8" w:rsidRPr="00FC4B88" w:rsidRDefault="00A063B8" w:rsidP="00A063B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3B8" w:rsidRPr="00FC4B88" w:rsidRDefault="00A063B8" w:rsidP="00A063B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СОГЛАСОВАНО</w:t>
            </w:r>
          </w:p>
          <w:p w:rsidR="00A063B8" w:rsidRPr="00FC4B88" w:rsidRDefault="00A063B8" w:rsidP="00A063B8">
            <w:pPr>
              <w:spacing w:after="120"/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на    педагогическом совете</w:t>
            </w:r>
          </w:p>
          <w:p w:rsidR="00A063B8" w:rsidRPr="00FC4B88" w:rsidRDefault="00A063B8" w:rsidP="00A063B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Протокол №1</w:t>
            </w:r>
          </w:p>
          <w:p w:rsidR="00A063B8" w:rsidRPr="00FC4B88" w:rsidRDefault="00A063B8" w:rsidP="00A063B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от  26.08. </w:t>
            </w:r>
            <w:r w:rsidRPr="00FC4B8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2024 г.</w:t>
            </w:r>
          </w:p>
          <w:p w:rsidR="00A063B8" w:rsidRPr="00FC4B88" w:rsidRDefault="00A063B8" w:rsidP="00A063B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3B8" w:rsidRPr="00FC4B88" w:rsidRDefault="00A063B8" w:rsidP="00A063B8">
            <w:pPr>
              <w:spacing w:after="12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УТВЕРЖДЕНО</w:t>
            </w:r>
          </w:p>
          <w:p w:rsidR="00A063B8" w:rsidRPr="00FC4B88" w:rsidRDefault="00A063B8" w:rsidP="00A063B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 Директор  школы</w:t>
            </w:r>
          </w:p>
          <w:p w:rsidR="00A063B8" w:rsidRPr="00FC4B88" w:rsidRDefault="00A063B8" w:rsidP="00A063B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________________________ </w:t>
            </w:r>
          </w:p>
          <w:p w:rsidR="00A063B8" w:rsidRPr="00FC4B88" w:rsidRDefault="00A063B8" w:rsidP="00A0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Коровина Т. С.</w:t>
            </w:r>
          </w:p>
          <w:p w:rsidR="00A063B8" w:rsidRPr="00FC4B88" w:rsidRDefault="00A063B8" w:rsidP="00A0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FC4B8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Приказ №186</w:t>
            </w:r>
          </w:p>
          <w:p w:rsidR="00A063B8" w:rsidRPr="00FC4B88" w:rsidRDefault="00A063B8" w:rsidP="00A0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  26. 08. 2</w:t>
            </w:r>
            <w:r w:rsidRPr="00FC4B88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024 г.</w:t>
            </w:r>
          </w:p>
          <w:p w:rsidR="00A063B8" w:rsidRPr="00FC4B88" w:rsidRDefault="00A063B8" w:rsidP="00A063B8">
            <w:pPr>
              <w:spacing w:after="0" w:line="240" w:lineRule="auto"/>
              <w:ind w:left="-142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A063B8" w:rsidRPr="00FC4B88" w:rsidRDefault="00A063B8" w:rsidP="00A063B8">
      <w:pPr>
        <w:spacing w:after="0"/>
        <w:ind w:firstLine="426"/>
        <w:rPr>
          <w:rFonts w:ascii="Calibri" w:eastAsia="Calibri" w:hAnsi="Calibri" w:cs="Calibri"/>
          <w:lang w:val="ru-RU" w:eastAsia="ru-RU"/>
        </w:rPr>
      </w:pPr>
      <w:r w:rsidRPr="00FC4B88">
        <w:rPr>
          <w:rFonts w:ascii="Calibri" w:eastAsia="Calibri" w:hAnsi="Calibri" w:cs="Calibri"/>
          <w:lang w:val="ru-RU" w:eastAsia="ru-RU"/>
        </w:rPr>
        <w:t xml:space="preserve"> </w:t>
      </w:r>
    </w:p>
    <w:p w:rsidR="001A74DE" w:rsidRPr="00A063B8" w:rsidRDefault="00612D98" w:rsidP="00A063B8">
      <w:pPr>
        <w:spacing w:after="0" w:line="408" w:lineRule="auto"/>
        <w:ind w:left="-426"/>
        <w:jc w:val="center"/>
        <w:rPr>
          <w:lang w:val="ru-RU"/>
        </w:rPr>
      </w:pPr>
      <w:r w:rsidRPr="00A063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74DE" w:rsidRPr="00A063B8" w:rsidRDefault="00612D98">
      <w:pPr>
        <w:spacing w:after="0" w:line="408" w:lineRule="auto"/>
        <w:ind w:left="120"/>
        <w:jc w:val="center"/>
        <w:rPr>
          <w:lang w:val="ru-RU"/>
        </w:rPr>
      </w:pPr>
      <w:r w:rsidRPr="00A063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63B8">
        <w:rPr>
          <w:rFonts w:ascii="Times New Roman" w:hAnsi="Times New Roman"/>
          <w:color w:val="000000"/>
          <w:sz w:val="28"/>
          <w:lang w:val="ru-RU"/>
        </w:rPr>
        <w:t xml:space="preserve"> 5078467)</w:t>
      </w:r>
    </w:p>
    <w:p w:rsidR="001A74DE" w:rsidRPr="00A063B8" w:rsidRDefault="001A74DE">
      <w:pPr>
        <w:spacing w:after="0"/>
        <w:ind w:left="120"/>
        <w:jc w:val="center"/>
        <w:rPr>
          <w:lang w:val="ru-RU"/>
        </w:rPr>
      </w:pPr>
    </w:p>
    <w:p w:rsidR="001A74DE" w:rsidRPr="00A063B8" w:rsidRDefault="00612D98">
      <w:pPr>
        <w:spacing w:after="0" w:line="408" w:lineRule="auto"/>
        <w:ind w:left="120"/>
        <w:jc w:val="center"/>
        <w:rPr>
          <w:lang w:val="ru-RU"/>
        </w:rPr>
      </w:pPr>
      <w:r w:rsidRPr="00A063B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A74DE" w:rsidRDefault="00612D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A74DE" w:rsidRDefault="001A74DE" w:rsidP="00A063B8">
      <w:pPr>
        <w:spacing w:after="0"/>
        <w:rPr>
          <w:rFonts w:ascii="Times New Roman" w:hAnsi="Times New Roman" w:cs="Times New Roman"/>
        </w:rPr>
      </w:pPr>
    </w:p>
    <w:p w:rsidR="00A063B8" w:rsidRDefault="00A063B8" w:rsidP="00A063B8">
      <w:pPr>
        <w:spacing w:after="0"/>
        <w:rPr>
          <w:rFonts w:ascii="Times New Roman" w:hAnsi="Times New Roman" w:cs="Times New Roman"/>
        </w:rPr>
      </w:pPr>
    </w:p>
    <w:p w:rsidR="00A063B8" w:rsidRDefault="00A063B8" w:rsidP="00A063B8">
      <w:pPr>
        <w:spacing w:after="0"/>
        <w:rPr>
          <w:rFonts w:ascii="Times New Roman" w:hAnsi="Times New Roman" w:cs="Times New Roman"/>
        </w:rPr>
      </w:pPr>
    </w:p>
    <w:p w:rsidR="00A063B8" w:rsidRDefault="00A063B8" w:rsidP="00A063B8">
      <w:pPr>
        <w:spacing w:after="0"/>
        <w:rPr>
          <w:rFonts w:ascii="Times New Roman" w:hAnsi="Times New Roman" w:cs="Times New Roman"/>
        </w:rPr>
      </w:pPr>
    </w:p>
    <w:p w:rsidR="00A063B8" w:rsidRDefault="00A063B8" w:rsidP="00A063B8">
      <w:pPr>
        <w:spacing w:after="0"/>
        <w:rPr>
          <w:rFonts w:ascii="Times New Roman" w:hAnsi="Times New Roman" w:cs="Times New Roman"/>
        </w:rPr>
      </w:pPr>
    </w:p>
    <w:p w:rsidR="00A063B8" w:rsidRDefault="00A063B8" w:rsidP="00A063B8">
      <w:pPr>
        <w:spacing w:after="0"/>
        <w:rPr>
          <w:rFonts w:ascii="Times New Roman" w:hAnsi="Times New Roman" w:cs="Times New Roman"/>
        </w:rPr>
      </w:pPr>
    </w:p>
    <w:p w:rsidR="00A063B8" w:rsidRDefault="00A063B8" w:rsidP="00A063B8">
      <w:pPr>
        <w:spacing w:after="0"/>
        <w:rPr>
          <w:rFonts w:ascii="Times New Roman" w:hAnsi="Times New Roman" w:cs="Times New Roman"/>
        </w:rPr>
      </w:pPr>
    </w:p>
    <w:p w:rsidR="00A063B8" w:rsidRDefault="00A063B8" w:rsidP="00A063B8">
      <w:pPr>
        <w:spacing w:after="0"/>
        <w:rPr>
          <w:rFonts w:ascii="Times New Roman" w:hAnsi="Times New Roman" w:cs="Times New Roman"/>
        </w:rPr>
      </w:pPr>
    </w:p>
    <w:p w:rsidR="00A063B8" w:rsidRDefault="00A063B8" w:rsidP="00A063B8">
      <w:pPr>
        <w:spacing w:after="0"/>
        <w:rPr>
          <w:rFonts w:ascii="Times New Roman" w:hAnsi="Times New Roman" w:cs="Times New Roman"/>
        </w:rPr>
      </w:pPr>
    </w:p>
    <w:p w:rsidR="00A063B8" w:rsidRPr="00A063B8" w:rsidRDefault="00A063B8" w:rsidP="00A063B8">
      <w:pPr>
        <w:spacing w:after="0"/>
        <w:rPr>
          <w:rFonts w:ascii="Times New Roman" w:hAnsi="Times New Roman" w:cs="Times New Roman"/>
        </w:rPr>
      </w:pPr>
    </w:p>
    <w:p w:rsidR="00A063B8" w:rsidRDefault="00A063B8" w:rsidP="00A063B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Составили: Афанасьева М.А, Безрядина О. В.,</w:t>
      </w:r>
    </w:p>
    <w:p w:rsidR="001A74DE" w:rsidRPr="00A063B8" w:rsidRDefault="00A063B8" w:rsidP="00A063B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Данковцева О. А., Ивакина О. Н.</w:t>
      </w:r>
    </w:p>
    <w:p w:rsidR="001A74DE" w:rsidRPr="00A063B8" w:rsidRDefault="001A74D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74DE" w:rsidRPr="00A063B8" w:rsidRDefault="001A74DE">
      <w:pPr>
        <w:spacing w:after="0"/>
        <w:ind w:left="120"/>
        <w:jc w:val="center"/>
        <w:rPr>
          <w:lang w:val="ru-RU"/>
        </w:rPr>
      </w:pPr>
    </w:p>
    <w:p w:rsidR="001A74DE" w:rsidRPr="00A063B8" w:rsidRDefault="001A74DE" w:rsidP="00612D98">
      <w:pPr>
        <w:spacing w:after="0"/>
        <w:rPr>
          <w:lang w:val="ru-RU"/>
        </w:rPr>
      </w:pPr>
    </w:p>
    <w:p w:rsidR="001A74DE" w:rsidRPr="00A063B8" w:rsidRDefault="001A74DE" w:rsidP="00A063B8">
      <w:pPr>
        <w:spacing w:after="0"/>
        <w:ind w:left="120"/>
        <w:rPr>
          <w:lang w:val="ru-RU"/>
        </w:rPr>
      </w:pPr>
    </w:p>
    <w:p w:rsidR="001A74DE" w:rsidRPr="00A063B8" w:rsidRDefault="001A74DE">
      <w:pPr>
        <w:spacing w:after="0"/>
        <w:ind w:left="120"/>
        <w:rPr>
          <w:lang w:val="ru-RU"/>
        </w:rPr>
      </w:pPr>
    </w:p>
    <w:p w:rsidR="001A74DE" w:rsidRPr="00A063B8" w:rsidRDefault="001A74DE">
      <w:pPr>
        <w:rPr>
          <w:lang w:val="ru-RU"/>
        </w:rPr>
        <w:sectPr w:rsidR="001A74DE" w:rsidRPr="00A063B8">
          <w:pgSz w:w="11906" w:h="16383"/>
          <w:pgMar w:top="1134" w:right="850" w:bottom="1134" w:left="1701" w:header="720" w:footer="720" w:gutter="0"/>
          <w:cols w:space="720"/>
        </w:sectPr>
      </w:pPr>
    </w:p>
    <w:p w:rsidR="001A74DE" w:rsidRPr="00A063B8" w:rsidRDefault="00612D98">
      <w:pPr>
        <w:spacing w:after="0" w:line="264" w:lineRule="auto"/>
        <w:ind w:left="120"/>
        <w:jc w:val="both"/>
        <w:rPr>
          <w:lang w:val="ru-RU"/>
        </w:rPr>
      </w:pPr>
      <w:bookmarkStart w:id="1" w:name="block-38609467"/>
      <w:bookmarkEnd w:id="0"/>
      <w:r w:rsidRPr="00A063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74DE" w:rsidRPr="00A063B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12D9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12D9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12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12D9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A74DE" w:rsidRPr="00612D98" w:rsidRDefault="001A74DE">
      <w:pPr>
        <w:rPr>
          <w:lang w:val="ru-RU"/>
        </w:rPr>
        <w:sectPr w:rsidR="001A74DE" w:rsidRPr="00612D98">
          <w:pgSz w:w="11906" w:h="16383"/>
          <w:pgMar w:top="1134" w:right="850" w:bottom="1134" w:left="1701" w:header="720" w:footer="720" w:gutter="0"/>
          <w:cols w:space="720"/>
        </w:sect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bookmarkStart w:id="2" w:name="block-38609468"/>
      <w:bookmarkEnd w:id="1"/>
      <w:r w:rsidRPr="00612D9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612D9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612D9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612D9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612D9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612D98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612D9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612D9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612D9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612D9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612D9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1A74DE" w:rsidRPr="00A063B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612D98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A063B8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5"/>
      <w:r w:rsidRPr="00A063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612D9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612D9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612D9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612D9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612D9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612D9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612D98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612D9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612D98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612D98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612D9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612D9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612D9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12D9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12D98">
        <w:rPr>
          <w:sz w:val="28"/>
          <w:lang w:val="ru-RU"/>
        </w:rPr>
        <w:br/>
      </w:r>
      <w:bookmarkStart w:id="32" w:name="5118f498-9661-45e8-9924-bef67bfbf524"/>
      <w:bookmarkEnd w:id="32"/>
    </w:p>
    <w:p w:rsidR="001A74DE" w:rsidRPr="00612D98" w:rsidRDefault="00612D98">
      <w:pPr>
        <w:spacing w:after="0" w:line="264" w:lineRule="auto"/>
        <w:ind w:firstLine="600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12D98">
        <w:rPr>
          <w:sz w:val="28"/>
          <w:lang w:val="ru-RU"/>
        </w:rPr>
        <w:br/>
      </w:r>
      <w:bookmarkStart w:id="33" w:name="a35f0a0b-d9a0-4ac9-afd6-3c0ec32f1224"/>
      <w:bookmarkEnd w:id="33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612D98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612D9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612D9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612D9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612D9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612D9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612D9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612D9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612D9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612D98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612D98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612D9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612D9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612D9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612D98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612D9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612D9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612D9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612D9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612D9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612D9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612D9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612D9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612D9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612D9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612D9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612D9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612D9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612D9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612D9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612D9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612D9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612D9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612D9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12D9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12D98">
        <w:rPr>
          <w:sz w:val="28"/>
          <w:lang w:val="ru-RU"/>
        </w:rPr>
        <w:br/>
      </w:r>
      <w:bookmarkStart w:id="73" w:name="464a1461-dc27-4c8e-855e-7a4d0048dab5"/>
      <w:bookmarkEnd w:id="73"/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12D98">
        <w:rPr>
          <w:sz w:val="28"/>
          <w:lang w:val="ru-RU"/>
        </w:rPr>
        <w:br/>
      </w:r>
      <w:bookmarkStart w:id="74" w:name="adb853ee-930d-4a27-923a-b9cb0245de5e"/>
      <w:bookmarkEnd w:id="74"/>
    </w:p>
    <w:p w:rsidR="001A74DE" w:rsidRPr="00612D98" w:rsidRDefault="00612D9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612D98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612D9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612D9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612D9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612D9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612D9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612D9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612D98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612D98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612D9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612D9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612D9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612D9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612D9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612D9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612D9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612D9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1A74DE" w:rsidRPr="00612D98" w:rsidRDefault="001A74DE">
      <w:pPr>
        <w:rPr>
          <w:lang w:val="ru-RU"/>
        </w:rPr>
        <w:sectPr w:rsidR="001A74DE" w:rsidRPr="00612D98">
          <w:pgSz w:w="11906" w:h="16383"/>
          <w:pgMar w:top="1134" w:right="850" w:bottom="1134" w:left="1701" w:header="720" w:footer="720" w:gutter="0"/>
          <w:cols w:space="720"/>
        </w:sect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bookmarkStart w:id="90" w:name="block-38609463"/>
      <w:bookmarkEnd w:id="2"/>
      <w:r w:rsidRPr="00612D9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Default="0061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A74DE" w:rsidRPr="00612D98" w:rsidRDefault="00612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A74DE" w:rsidRPr="00612D98" w:rsidRDefault="00612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A74DE" w:rsidRPr="00612D98" w:rsidRDefault="00612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A74DE" w:rsidRPr="00612D98" w:rsidRDefault="00612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A74DE" w:rsidRPr="00612D98" w:rsidRDefault="00612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A74DE" w:rsidRPr="00612D98" w:rsidRDefault="00612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A74DE" w:rsidRPr="00612D98" w:rsidRDefault="00612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A74DE" w:rsidRPr="00612D98" w:rsidRDefault="00612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1A74DE" w:rsidRPr="00612D98" w:rsidRDefault="00612D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Default="0061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A74DE" w:rsidRPr="00612D98" w:rsidRDefault="00612D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A74DE" w:rsidRPr="00612D98" w:rsidRDefault="00612D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A74DE" w:rsidRPr="00612D98" w:rsidRDefault="00612D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Default="0061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A74DE" w:rsidRPr="00612D98" w:rsidRDefault="00612D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A74DE" w:rsidRPr="00612D98" w:rsidRDefault="00612D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A74DE" w:rsidRPr="00612D98" w:rsidRDefault="00612D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Default="0061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A74DE" w:rsidRPr="00612D98" w:rsidRDefault="00612D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A74DE" w:rsidRPr="00612D98" w:rsidRDefault="00612D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A74DE" w:rsidRPr="00612D98" w:rsidRDefault="00612D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A74DE" w:rsidRPr="00612D98" w:rsidRDefault="00612D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74DE" w:rsidRPr="00612D98" w:rsidRDefault="00612D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A74DE" w:rsidRPr="00612D98" w:rsidRDefault="00612D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A74DE" w:rsidRPr="00612D98" w:rsidRDefault="00612D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A74DE" w:rsidRPr="00612D98" w:rsidRDefault="00612D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A74DE" w:rsidRPr="00612D98" w:rsidRDefault="00612D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A74DE" w:rsidRPr="00612D98" w:rsidRDefault="00612D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A74DE" w:rsidRPr="00612D98" w:rsidRDefault="00612D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A74DE" w:rsidRPr="00612D98" w:rsidRDefault="00612D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Default="0061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A74DE" w:rsidRPr="00612D98" w:rsidRDefault="00612D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A74DE" w:rsidRPr="00612D98" w:rsidRDefault="00612D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A74DE" w:rsidRPr="00612D98" w:rsidRDefault="00612D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A74DE" w:rsidRPr="00612D98" w:rsidRDefault="00612D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A74DE" w:rsidRPr="00612D98" w:rsidRDefault="00612D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A74DE" w:rsidRPr="00612D98" w:rsidRDefault="00612D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Default="0061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A74DE" w:rsidRPr="00612D98" w:rsidRDefault="00612D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A74DE" w:rsidRPr="00612D98" w:rsidRDefault="00612D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A74DE" w:rsidRPr="00612D98" w:rsidRDefault="00612D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A74DE" w:rsidRPr="00612D98" w:rsidRDefault="00612D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A74DE" w:rsidRPr="00612D98" w:rsidRDefault="00612D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Default="00612D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A74DE" w:rsidRPr="00612D98" w:rsidRDefault="00612D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A74DE" w:rsidRPr="00612D98" w:rsidRDefault="00612D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A74DE" w:rsidRPr="00612D98" w:rsidRDefault="00612D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A74DE" w:rsidRPr="00612D98" w:rsidRDefault="00612D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A74DE" w:rsidRPr="00612D98" w:rsidRDefault="00612D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A74DE" w:rsidRPr="00612D98" w:rsidRDefault="00612D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A74DE" w:rsidRPr="00612D98" w:rsidRDefault="00612D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A74DE" w:rsidRPr="00612D98" w:rsidRDefault="00612D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A74DE" w:rsidRPr="00612D98" w:rsidRDefault="00612D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A74DE" w:rsidRPr="00612D98" w:rsidRDefault="00612D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A74DE" w:rsidRPr="00612D98" w:rsidRDefault="00612D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A74DE" w:rsidRPr="00612D98" w:rsidRDefault="00612D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A74DE" w:rsidRPr="00612D98" w:rsidRDefault="00612D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A74DE" w:rsidRPr="00612D98" w:rsidRDefault="00612D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A74DE" w:rsidRDefault="00612D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A74DE" w:rsidRPr="00612D98" w:rsidRDefault="00612D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A74DE" w:rsidRPr="00612D98" w:rsidRDefault="00612D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A74DE" w:rsidRPr="00612D98" w:rsidRDefault="00612D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A74DE" w:rsidRPr="00612D98" w:rsidRDefault="00612D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A74DE" w:rsidRPr="00612D98" w:rsidRDefault="00612D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A74DE" w:rsidRPr="00612D98" w:rsidRDefault="00612D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A74DE" w:rsidRPr="00612D98" w:rsidRDefault="00612D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A74DE" w:rsidRPr="00612D98" w:rsidRDefault="00612D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A74DE" w:rsidRDefault="00612D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A74DE" w:rsidRPr="00612D98" w:rsidRDefault="00612D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A74DE" w:rsidRPr="00612D98" w:rsidRDefault="00612D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A74DE" w:rsidRPr="00612D98" w:rsidRDefault="00612D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A74DE" w:rsidRPr="00612D98" w:rsidRDefault="00612D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A74DE" w:rsidRPr="00612D98" w:rsidRDefault="00612D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A74DE" w:rsidRPr="00612D98" w:rsidRDefault="00612D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A74DE" w:rsidRPr="00612D98" w:rsidRDefault="00612D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A74DE" w:rsidRPr="00612D98" w:rsidRDefault="00612D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A74DE" w:rsidRPr="00612D98" w:rsidRDefault="00612D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A74DE" w:rsidRPr="00612D98" w:rsidRDefault="00612D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A74DE" w:rsidRPr="00612D98" w:rsidRDefault="00612D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A74DE" w:rsidRPr="00612D98" w:rsidRDefault="00612D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74DE" w:rsidRPr="00612D98" w:rsidRDefault="00612D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A74DE" w:rsidRPr="00612D98" w:rsidRDefault="00612D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A74DE" w:rsidRDefault="00612D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A74DE" w:rsidRPr="00612D98" w:rsidRDefault="00612D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A74DE" w:rsidRPr="00612D98" w:rsidRDefault="00612D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A74DE" w:rsidRPr="00612D98" w:rsidRDefault="00612D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A74DE" w:rsidRPr="00612D98" w:rsidRDefault="00612D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74DE" w:rsidRPr="00612D98" w:rsidRDefault="00612D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A74DE" w:rsidRPr="00612D98" w:rsidRDefault="00612D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74DE" w:rsidRDefault="00612D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A74DE" w:rsidRPr="00612D98" w:rsidRDefault="00612D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A74DE" w:rsidRPr="00612D98" w:rsidRDefault="00612D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A74DE" w:rsidRPr="00612D98" w:rsidRDefault="00612D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A74DE" w:rsidRPr="00612D98" w:rsidRDefault="00612D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A74DE" w:rsidRDefault="00612D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A74DE" w:rsidRPr="00612D98" w:rsidRDefault="00612D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A74DE" w:rsidRPr="00612D98" w:rsidRDefault="00612D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A74DE" w:rsidRPr="00612D98" w:rsidRDefault="00612D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A74DE" w:rsidRPr="00612D98" w:rsidRDefault="00612D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A74DE" w:rsidRDefault="00612D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A74DE" w:rsidRPr="00612D98" w:rsidRDefault="00612D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A74DE" w:rsidRPr="00612D98" w:rsidRDefault="00612D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A74DE" w:rsidRPr="00612D98" w:rsidRDefault="00612D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A74DE" w:rsidRPr="00612D98" w:rsidRDefault="00612D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A74DE" w:rsidRPr="00612D98" w:rsidRDefault="00612D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A74DE" w:rsidRPr="00612D98" w:rsidRDefault="00612D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A74DE" w:rsidRPr="00612D98" w:rsidRDefault="00612D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A74DE" w:rsidRPr="00612D98" w:rsidRDefault="00612D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A74DE" w:rsidRPr="00612D98" w:rsidRDefault="00612D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A74DE" w:rsidRPr="00612D98" w:rsidRDefault="00612D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A74DE" w:rsidRPr="00612D98" w:rsidRDefault="00612D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A74DE" w:rsidRPr="00612D98" w:rsidRDefault="00612D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A74DE" w:rsidRPr="00612D98" w:rsidRDefault="00612D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A74DE" w:rsidRPr="00612D98" w:rsidRDefault="00612D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A74DE" w:rsidRPr="00612D98" w:rsidRDefault="00612D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A74DE" w:rsidRPr="00612D98" w:rsidRDefault="00612D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A74DE" w:rsidRPr="00612D98" w:rsidRDefault="00612D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A74DE" w:rsidRPr="00612D98" w:rsidRDefault="00612D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A74DE" w:rsidRPr="00612D98" w:rsidRDefault="00612D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A74DE" w:rsidRPr="00612D98" w:rsidRDefault="00612D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A74DE" w:rsidRPr="00612D98" w:rsidRDefault="00612D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A74DE" w:rsidRPr="00612D98" w:rsidRDefault="00612D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A74DE" w:rsidRPr="00612D98" w:rsidRDefault="00612D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A74DE" w:rsidRPr="00612D98" w:rsidRDefault="00612D9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left="120"/>
        <w:jc w:val="both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74DE" w:rsidRPr="00612D98" w:rsidRDefault="001A74DE">
      <w:pPr>
        <w:spacing w:after="0" w:line="264" w:lineRule="auto"/>
        <w:ind w:left="120"/>
        <w:jc w:val="both"/>
        <w:rPr>
          <w:lang w:val="ru-RU"/>
        </w:rPr>
      </w:pP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A74DE" w:rsidRPr="00612D98" w:rsidRDefault="00612D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A74DE" w:rsidRPr="00612D98" w:rsidRDefault="00612D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A74DE" w:rsidRPr="00612D98" w:rsidRDefault="00612D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A74DE" w:rsidRPr="00612D98" w:rsidRDefault="00612D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A74DE" w:rsidRPr="00612D98" w:rsidRDefault="00612D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A74DE" w:rsidRPr="00612D98" w:rsidRDefault="00612D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A74DE" w:rsidRPr="00612D98" w:rsidRDefault="00612D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A74DE" w:rsidRPr="00612D98" w:rsidRDefault="00612D98">
      <w:pPr>
        <w:spacing w:after="0" w:line="264" w:lineRule="auto"/>
        <w:ind w:firstLine="600"/>
        <w:jc w:val="both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A74DE" w:rsidRPr="00612D98" w:rsidRDefault="001A74DE">
      <w:pPr>
        <w:rPr>
          <w:lang w:val="ru-RU"/>
        </w:rPr>
        <w:sectPr w:rsidR="001A74DE" w:rsidRPr="00612D98">
          <w:pgSz w:w="11906" w:h="16383"/>
          <w:pgMar w:top="1134" w:right="850" w:bottom="1134" w:left="1701" w:header="720" w:footer="720" w:gutter="0"/>
          <w:cols w:space="720"/>
        </w:sectPr>
      </w:pPr>
    </w:p>
    <w:p w:rsidR="001A74DE" w:rsidRDefault="00612D98">
      <w:pPr>
        <w:spacing w:after="0"/>
        <w:ind w:left="120"/>
      </w:pPr>
      <w:bookmarkStart w:id="91" w:name="block-38609464"/>
      <w:bookmarkEnd w:id="90"/>
      <w:r w:rsidRPr="00612D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74DE" w:rsidRDefault="0061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A74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</w:tbl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Default="0061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A74D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</w:tbl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Default="0061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A74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</w:tbl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Default="0061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A74D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</w:tbl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Default="0061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A74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</w:tbl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Default="00612D98" w:rsidP="00FF6C2A">
      <w:pPr>
        <w:spacing w:after="0"/>
      </w:pPr>
      <w:bookmarkStart w:id="92" w:name="block-38609465"/>
      <w:bookmarkEnd w:id="9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A74DE" w:rsidRDefault="0061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FE63C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D346C" w:rsidRDefault="006D346C">
            <w:pPr>
              <w:spacing w:after="0"/>
              <w:ind w:left="135"/>
              <w:rPr>
                <w:lang w:val="ru-RU"/>
              </w:rPr>
            </w:pPr>
            <w:r w:rsidRPr="006D3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Духовно-нравственный опыт народных сказок. </w:t>
            </w:r>
            <w:r w:rsidR="00612D98" w:rsidRPr="006D34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D3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D346C">
            <w:pPr>
              <w:spacing w:after="0"/>
              <w:ind w:left="135"/>
              <w:rPr>
                <w:lang w:val="ru-RU"/>
              </w:rPr>
            </w:pPr>
            <w:r w:rsidRPr="006D3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6D346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</w:t>
            </w:r>
            <w:r w:rsidR="006D3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икий русский баснописец. Басни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F02734" w:rsidRDefault="00612D98" w:rsidP="006D346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</w:t>
            </w:r>
            <w:r w:rsidRPr="00F02734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F02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F02734" w:rsidRDefault="00612D98" w:rsidP="00F02734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</w:t>
            </w:r>
            <w:r w:rsidR="00F02734">
              <w:rPr>
                <w:rFonts w:ascii="Times New Roman" w:hAnsi="Times New Roman"/>
                <w:color w:val="000000"/>
                <w:sz w:val="24"/>
                <w:lang w:val="ru-RU"/>
              </w:rPr>
              <w:t>ьянские дети», «Школьник».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734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Pr="00F02734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F02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Pr="00F02734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Pr="00F02734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Pr="00F02734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Pr="00F02734" w:rsidRDefault="00612D98">
            <w:pPr>
              <w:spacing w:after="0"/>
              <w:rPr>
                <w:lang w:val="ru-RU"/>
              </w:rPr>
            </w:pPr>
            <w:r w:rsidRPr="00F02734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F02734" w:rsidRDefault="00612D98" w:rsidP="00F02734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</w:t>
            </w:r>
            <w:r w:rsidRPr="00F02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="00F02734" w:rsidRPr="00F02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2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фрагмента </w:t>
            </w:r>
            <w:r w:rsidRPr="00F02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F02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A05F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C27D32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Русская классика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A05F41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 Есенин. «Береза», «Пороша»,</w:t>
            </w:r>
            <w:r w:rsidR="00A0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«Там, где капустные грядки...»,</w:t>
            </w:r>
            <w:r w:rsidR="00A0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«Поет зима — аукает...»,</w:t>
            </w:r>
            <w:r w:rsidR="00A0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«Сыплет черемуха снегом...», </w:t>
            </w:r>
            <w:r w:rsidR="00A0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«Край любимый! </w:t>
            </w:r>
            <w:r w:rsidRPr="00A05F41">
              <w:rPr>
                <w:rFonts w:ascii="Times New Roman" w:hAnsi="Times New Roman"/>
                <w:color w:val="000000"/>
                <w:sz w:val="24"/>
                <w:lang w:val="ru-RU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A0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612D98" w:rsidP="00241582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</w:t>
            </w:r>
            <w:r w:rsidR="00241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связи человека с Родиной.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241582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241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612D98">
            <w:pPr>
              <w:spacing w:after="0"/>
              <w:rPr>
                <w:lang w:val="ru-RU"/>
              </w:rPr>
            </w:pPr>
            <w:r w:rsidRPr="00241582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24158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241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612D98" w:rsidP="00740800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</w:t>
            </w:r>
            <w:r w:rsidR="00A05F41">
              <w:rPr>
                <w:rFonts w:ascii="Times New Roman" w:hAnsi="Times New Roman"/>
                <w:color w:val="000000"/>
                <w:sz w:val="24"/>
                <w:lang w:val="ru-RU"/>
              </w:rPr>
              <w:t>сказы</w:t>
            </w:r>
            <w:r w:rsidR="002415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582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фамилия», «Мальчики», «Хирургия»</w:t>
            </w:r>
            <w:r w:rsidR="007408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1582">
              <w:rPr>
                <w:rFonts w:ascii="Times New Roman" w:hAnsi="Times New Roman"/>
                <w:color w:val="000000"/>
                <w:sz w:val="24"/>
                <w:lang w:val="ru-RU"/>
              </w:rPr>
              <w:t>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2415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Pr="00241582" w:rsidRDefault="00612D98">
            <w:pPr>
              <w:spacing w:after="0"/>
              <w:rPr>
                <w:lang w:val="ru-RU"/>
              </w:rPr>
            </w:pPr>
            <w:r w:rsidRPr="00241582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740800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 «Галоша», «Лёля и Минька», «Ёлка», «Золотые слова», «Встреча».</w:t>
            </w:r>
            <w:r w:rsidR="00740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740800" w:rsidRDefault="00612D98" w:rsidP="00740800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</w:t>
            </w:r>
            <w:r w:rsidRPr="0074080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740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740800" w:rsidRDefault="00612D98" w:rsidP="00740800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А. И. Куприн «Белый пудель», М. М. Пришвин «Кладовая солнца», К. Г. Паустовский «Тёплый хлеб», «Заячьи лапы», «Кот-ворюга». </w:t>
            </w:r>
            <w:r w:rsidRPr="0074080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740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FC0627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FC0627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FC0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FC0627" w:rsidRDefault="00612D98" w:rsidP="00FC0627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 «Корова», «Никита» </w:t>
            </w:r>
            <w:r w:rsidRPr="00FC062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FC0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FC0627" w:rsidRDefault="00612D98" w:rsidP="00FC0627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 «Корова», «Никита» </w:t>
            </w:r>
            <w:r w:rsidRPr="00FC06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FC0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FC0627" w:rsidRDefault="00612D98" w:rsidP="007957A1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</w:t>
            </w:r>
            <w:r w:rsidR="007A7150">
              <w:rPr>
                <w:rFonts w:ascii="Times New Roman" w:hAnsi="Times New Roman"/>
                <w:color w:val="000000"/>
                <w:sz w:val="24"/>
                <w:lang w:val="ru-RU"/>
              </w:rPr>
              <w:t>туры на тему «Человек на войне»</w:t>
            </w:r>
            <w:r w:rsidR="00FC0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 Я. Яковлев. «Девочки с Васильевского острова»; </w:t>
            </w:r>
            <w:r w:rsidRPr="00FC06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Pr="00FC0627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FC0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Pr="00FC0627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Pr="00FC0627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Pr="00FC0627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7957A1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К.М.Симонов. «Сын артиллериста»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EE10FB" w:rsidRDefault="00612D98" w:rsidP="00FE63CF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r w:rsidR="00EE10FB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В.П.Катаева, В.П</w:t>
            </w:r>
            <w:r w:rsidR="00FE6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.Крапивина.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произведений. </w:t>
            </w:r>
            <w:r w:rsidRPr="00EE10F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Pr="00EE10FB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EE1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Pr="00EE10FB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Pr="00EE10FB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Pr="00EE10FB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Pr="00EE10FB" w:rsidRDefault="00612D98">
            <w:pPr>
              <w:spacing w:after="0"/>
              <w:rPr>
                <w:lang w:val="ru-RU"/>
              </w:rPr>
            </w:pPr>
            <w:r w:rsidRPr="00EE10FB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87A1C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687A1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  <w:r w:rsidR="00687A1C" w:rsidRPr="00687A1C">
              <w:rPr>
                <w:lang w:val="ru-RU"/>
              </w:rPr>
              <w:t>.</w:t>
            </w:r>
            <w:r w:rsidR="0068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</w:t>
            </w:r>
            <w:r w:rsidR="00687A1C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r w:rsidR="00687A1C">
              <w:rPr>
                <w:rFonts w:ascii="Times New Roman" w:hAnsi="Times New Roman"/>
                <w:color w:val="000000"/>
                <w:sz w:val="24"/>
                <w:lang w:val="ru-RU"/>
              </w:rPr>
              <w:t>, А.Г.Алексина,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8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E86553" w:rsidRDefault="00612D98" w:rsidP="00687A1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E86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В.К.Железникова. </w:t>
            </w:r>
            <w:r w:rsidRPr="00E86553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E86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E86553" w:rsidRDefault="00612D98" w:rsidP="00B23CB5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E865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  <w:r w:rsidR="00E86553">
              <w:rPr>
                <w:lang w:val="ru-RU"/>
              </w:rPr>
              <w:t>.</w:t>
            </w:r>
            <w:r w:rsidR="00E86553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6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</w:t>
            </w:r>
            <w:r w:rsidR="00E86553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r w:rsidR="00B23CB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B23CB5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643D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E86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3F643D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r w:rsidR="00B23CB5">
              <w:rPr>
                <w:lang w:val="ru-RU"/>
              </w:rPr>
              <w:t xml:space="preserve">. </w:t>
            </w:r>
            <w:r w:rsidR="00B23CB5" w:rsidRPr="00B23CB5">
              <w:rPr>
                <w:rFonts w:ascii="Times New Roman" w:hAnsi="Times New Roman" w:cs="Times New Roman"/>
                <w:lang w:val="ru-RU"/>
              </w:rPr>
              <w:t xml:space="preserve">Произведения </w:t>
            </w:r>
            <w:r w:rsidR="003F643D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FE63CF" w:rsidRDefault="00612D98" w:rsidP="00FE63CF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«Девочка, с которой ничего не случится», «Миллион приключений» </w:t>
            </w:r>
            <w:r w:rsidR="00FE63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0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3C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FE6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306EEE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306EEE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30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306EEE" w:rsidRDefault="00612D98" w:rsidP="00306EEE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Р. Г. Гамзатов</w:t>
            </w:r>
            <w:r w:rsidR="00306EE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«Песня соловья»; </w:t>
            </w:r>
            <w:r w:rsidR="00306EEE" w:rsidRPr="00306EE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стихотворени</w:t>
            </w:r>
            <w:r w:rsidR="00306EE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30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186D92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лир</w:t>
            </w:r>
            <w:r w:rsidR="00186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ического героя в стихотворении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r w:rsidR="00186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«Эту песню мать мне пела»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186D92" w:rsidP="009B6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«Соловей». Тема, идея сказки. </w:t>
            </w:r>
            <w:r w:rsidR="00612D98"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9B62CA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Сказки Х. К. Андерсена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B32F4E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</w:t>
            </w:r>
            <w:r w:rsidR="0046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«Алиса в Стране Чудес»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Pr="0046193A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1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Pr="0046193A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Pr="0046193A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Pr="0046193A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Pr="0046193A" w:rsidRDefault="00612D98">
            <w:pPr>
              <w:spacing w:after="0"/>
              <w:rPr>
                <w:lang w:val="ru-RU"/>
              </w:rPr>
            </w:pPr>
            <w:r w:rsidRPr="0046193A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B32F4E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Дж. Р. Р. Толкин. «Хоббит, или Туда и обратно» </w:t>
            </w:r>
            <w:r w:rsidR="00B32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46193A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</w:t>
            </w:r>
            <w:r w:rsidR="0046193A">
              <w:rPr>
                <w:rFonts w:ascii="Times New Roman" w:hAnsi="Times New Roman"/>
                <w:color w:val="000000"/>
                <w:sz w:val="24"/>
                <w:lang w:val="ru-RU"/>
              </w:rPr>
              <w:t>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B32F4E" w:rsidRDefault="00612D98" w:rsidP="00B32F4E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«Сказание о Кише»; Р. Брэдбери. Рассказы. Например, «Каникулы», «Звук бегущих ног», «Зелёное утро» </w:t>
            </w:r>
            <w:r w:rsidR="00B32F4E" w:rsidRPr="00B32F4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B32F4E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Pr="007F00DB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7F0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Pr="007F00DB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Pr="007F00DB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Pr="007F00DB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E818DD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Р. Брэдбери. Рассказы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E818DD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произведениях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E818DD" w:rsidRDefault="00612D98" w:rsidP="00E818DD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 w:rsidR="00E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сокровищ», </w:t>
            </w:r>
            <w:r w:rsidRPr="00E818DD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E8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1F12EB" w:rsidRDefault="00612D98" w:rsidP="001F12EB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«Чёрная стрела» </w:t>
            </w:r>
            <w:r w:rsidRPr="001F12EB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1F1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464FB6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</w:t>
            </w:r>
            <w:r w:rsidRPr="00464FB6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464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464FB6" w:rsidRDefault="00612D98" w:rsidP="00464FB6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выбору), например, Э. Сетон-Томпсон. «Королевская аналостанка»; Д</w:t>
            </w:r>
            <w:r w:rsidR="00464FB6">
              <w:rPr>
                <w:rFonts w:ascii="Times New Roman" w:hAnsi="Times New Roman"/>
                <w:color w:val="000000"/>
                <w:sz w:val="24"/>
                <w:lang w:val="ru-RU"/>
              </w:rPr>
              <w:t>ж. Даррелл. «Говорящий свёрток».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4FB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Pr="00464FB6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464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Pr="00464FB6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Pr="00464FB6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Pr="00464FB6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63CF" w:rsidRPr="00A063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Pr="00464FB6" w:rsidRDefault="00612D98">
            <w:pPr>
              <w:spacing w:after="0"/>
              <w:rPr>
                <w:lang w:val="ru-RU"/>
              </w:rPr>
            </w:pPr>
            <w:r w:rsidRPr="00464FB6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  <w:r w:rsidR="001F12EB">
              <w:rPr>
                <w:lang w:val="ru-RU"/>
              </w:rPr>
              <w:t>.</w:t>
            </w:r>
            <w:r w:rsidR="001F12EB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Лондон. «Белый Клык»; Дж. Р. Киплинг. </w:t>
            </w:r>
            <w:r w:rsidR="001F12EB">
              <w:rPr>
                <w:rFonts w:ascii="Times New Roman" w:hAnsi="Times New Roman"/>
                <w:color w:val="000000"/>
                <w:sz w:val="24"/>
              </w:rPr>
              <w:t>«Маугли», «Рикки-Тикки-Тави»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3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</w:tbl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Pr="00023F59" w:rsidRDefault="00612D98">
      <w:pPr>
        <w:spacing w:after="0"/>
        <w:ind w:left="120"/>
      </w:pPr>
      <w:r w:rsidRPr="00023F59">
        <w:rPr>
          <w:rFonts w:ascii="Times New Roman" w:hAnsi="Times New Roman"/>
          <w:b/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379"/>
        <w:gridCol w:w="1134"/>
        <w:gridCol w:w="1276"/>
        <w:gridCol w:w="1250"/>
        <w:gridCol w:w="1423"/>
        <w:gridCol w:w="2861"/>
      </w:tblGrid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3660" w:type="dxa"/>
            <w:gridSpan w:val="3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Pr="00023F59" w:rsidRDefault="001A74DE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Pr="00023F59" w:rsidRDefault="001A74D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 w:rsidP="00095B50">
            <w:pPr>
              <w:spacing w:after="0"/>
            </w:pPr>
            <w:r w:rsidRPr="00023F5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 w:rsidP="00095B50">
            <w:pPr>
              <w:spacing w:after="0"/>
              <w:ind w:left="135"/>
            </w:pPr>
            <w:r w:rsidRPr="00023F5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Pr="00023F59" w:rsidRDefault="001A74DE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Pr="00023F59" w:rsidRDefault="001A74DE"/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Введение в курс литературы 6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Развитие речи. Гомер. Поэма «Одиссея» (фрагменты). </w:t>
            </w:r>
            <w:r w:rsidRPr="00023F59">
              <w:rPr>
                <w:rFonts w:ascii="Times New Roman" w:hAnsi="Times New Roman"/>
                <w:color w:val="000000"/>
              </w:rPr>
              <w:t>Образ Одиссея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Былины.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023F59">
              <w:rPr>
                <w:rFonts w:ascii="Times New Roman" w:hAnsi="Times New Roman"/>
                <w:color w:val="000000"/>
              </w:rPr>
              <w:t>Образ Садко в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023F59">
              <w:rPr>
                <w:rFonts w:ascii="Times New Roman" w:hAnsi="Times New Roman"/>
                <w:color w:val="000000"/>
              </w:rPr>
              <w:t>Русские богатыри в изобразительном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023F59">
              <w:rPr>
                <w:rFonts w:ascii="Times New Roman" w:hAnsi="Times New Roman"/>
                <w:color w:val="000000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023F59">
              <w:rPr>
                <w:rFonts w:ascii="Times New Roman" w:hAnsi="Times New Roman"/>
                <w:color w:val="000000"/>
              </w:rPr>
              <w:t>Тема, идея, сюжет, композиция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023F59">
              <w:rPr>
                <w:rFonts w:ascii="Times New Roman" w:hAnsi="Times New Roman"/>
                <w:color w:val="000000"/>
              </w:rPr>
              <w:t>Сюжетное своеобразие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«Повесть временных лет»: «Сказание о белгородском киселе». </w:t>
            </w:r>
            <w:r w:rsidRPr="00023F59">
              <w:rPr>
                <w:rFonts w:ascii="Times New Roman" w:hAnsi="Times New Roman"/>
                <w:color w:val="000000"/>
              </w:rPr>
              <w:t>Особенности жанра, тематика фрагмента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 w:rsidRPr="00023F59">
              <w:rPr>
                <w:rFonts w:ascii="Times New Roman" w:hAnsi="Times New Roman"/>
                <w:color w:val="000000"/>
              </w:rPr>
              <w:t>Анализ фрагментов летописи. Образы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 С. Пушкин. Стихотворения «Зимняя дорога», «Туча» и др. </w:t>
            </w:r>
            <w:r w:rsidRPr="00023F59">
              <w:rPr>
                <w:rFonts w:ascii="Times New Roman" w:hAnsi="Times New Roman"/>
                <w:color w:val="000000"/>
              </w:rPr>
              <w:t>Пейзажная лирика поэта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 С. Пушкин. Стихотворение «Узник». </w:t>
            </w:r>
            <w:r w:rsidRPr="00023F59">
              <w:rPr>
                <w:rFonts w:ascii="Times New Roman" w:hAnsi="Times New Roman"/>
                <w:color w:val="000000"/>
              </w:rPr>
              <w:t>Проблематика, средства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</w:rPr>
              <w:t>Двусложные размеры стиха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А.С. Пушкин. Роман "Дубровский". </w:t>
            </w:r>
            <w:r w:rsidRPr="00023F59">
              <w:rPr>
                <w:rFonts w:ascii="Times New Roman" w:hAnsi="Times New Roman"/>
                <w:color w:val="000000"/>
              </w:rPr>
              <w:t>Сюжет, фабула, система образов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А.С. Пушкин. Роман "Дубровский". История любви Владимира и Маши. </w:t>
            </w:r>
            <w:r w:rsidRPr="00023F59">
              <w:rPr>
                <w:rFonts w:ascii="Times New Roman" w:hAnsi="Times New Roman"/>
                <w:color w:val="000000"/>
              </w:rPr>
              <w:t>Образ главного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А.С. Пушкин. Роман "Дубровский". </w:t>
            </w:r>
            <w:r w:rsidRPr="00023F59">
              <w:rPr>
                <w:rFonts w:ascii="Times New Roman" w:hAnsi="Times New Roman"/>
                <w:color w:val="000000"/>
              </w:rPr>
              <w:t>Смысл финала романа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Итоговый урок по творчеству А.С.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М. Ю. Лермонтов. Стихотворения "Три пальмы", "Утес", "Листок". </w:t>
            </w:r>
            <w:r w:rsidRPr="00023F59">
              <w:rPr>
                <w:rFonts w:ascii="Times New Roman" w:hAnsi="Times New Roman"/>
                <w:color w:val="000000"/>
              </w:rPr>
              <w:t>История создания, тематика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М. Ю. Лермонтов. Стихотворения "Три пальмы", "Утес", "Листок". </w:t>
            </w:r>
            <w:r w:rsidRPr="00023F59">
              <w:rPr>
                <w:rFonts w:ascii="Times New Roman" w:hAnsi="Times New Roman"/>
                <w:color w:val="000000"/>
              </w:rPr>
              <w:t>Художественные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</w:rPr>
              <w:t>Трехсложные стихотворные размеры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 В. Кольцов. Стихотворения "Косарь", "Соловей". </w:t>
            </w:r>
            <w:r w:rsidRPr="00023F59">
              <w:rPr>
                <w:rFonts w:ascii="Times New Roman" w:hAnsi="Times New Roman"/>
                <w:color w:val="000000"/>
              </w:rPr>
              <w:t>Тематика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 w:rsidRPr="00023F59">
              <w:rPr>
                <w:rFonts w:ascii="Times New Roman" w:hAnsi="Times New Roman"/>
                <w:color w:val="000000"/>
              </w:rPr>
              <w:t>Тематика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 w:rsidRPr="00023F59">
              <w:rPr>
                <w:rFonts w:ascii="Times New Roman" w:hAnsi="Times New Roman"/>
                <w:color w:val="000000"/>
              </w:rPr>
              <w:t>Проблематика произведений поэта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023F59">
              <w:rPr>
                <w:rFonts w:ascii="Times New Roman" w:hAnsi="Times New Roman"/>
                <w:color w:val="000000"/>
              </w:rPr>
              <w:t>Своеобразие художественного видения поэта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И. С. Тургенев. Рассказ «Бежин луг». </w:t>
            </w:r>
            <w:r w:rsidRPr="00023F59">
              <w:rPr>
                <w:rFonts w:ascii="Times New Roman" w:hAnsi="Times New Roman"/>
                <w:color w:val="000000"/>
              </w:rPr>
              <w:t>Образы и герои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Л. Н. Толстой. Повесть «Детство» (главы). </w:t>
            </w:r>
            <w:r w:rsidRPr="00023F59">
              <w:rPr>
                <w:rFonts w:ascii="Times New Roman" w:hAnsi="Times New Roman"/>
                <w:color w:val="000000"/>
              </w:rPr>
              <w:t>Тематика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Л. Н. Толстой. Повесть «Детство» (главы). </w:t>
            </w:r>
            <w:r w:rsidRPr="00023F59">
              <w:rPr>
                <w:rFonts w:ascii="Times New Roman" w:hAnsi="Times New Roman"/>
                <w:color w:val="000000"/>
              </w:rPr>
              <w:t>Проблематика повести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Итоговая контрольная работа. Герои произведений </w:t>
            </w:r>
            <w:r w:rsidRPr="00023F59">
              <w:rPr>
                <w:rFonts w:ascii="Times New Roman" w:hAnsi="Times New Roman"/>
                <w:color w:val="000000"/>
              </w:rPr>
              <w:t>XIX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10215E" w:rsidRDefault="00612D98" w:rsidP="0010215E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 П. Чехов. Рассказы «Толстый и тонкий», «Смерть чиновника», "Хамелеон". </w:t>
            </w:r>
            <w:r w:rsidRPr="0010215E">
              <w:rPr>
                <w:rFonts w:ascii="Times New Roman" w:hAnsi="Times New Roman"/>
                <w:color w:val="000000"/>
                <w:lang w:val="ru-RU"/>
              </w:rPr>
              <w:t>Проблема маленького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10215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 П. Чехов. Рассказ «Хамелеон». </w:t>
            </w:r>
            <w:r w:rsidRPr="00023F59">
              <w:rPr>
                <w:rFonts w:ascii="Times New Roman" w:hAnsi="Times New Roman"/>
                <w:color w:val="000000"/>
              </w:rPr>
              <w:t>Юмор, ирония, источники комического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 И. Куприн. Рассказ «Чудесный доктор». </w:t>
            </w:r>
            <w:r w:rsidRPr="00023F59">
              <w:rPr>
                <w:rFonts w:ascii="Times New Roman" w:hAnsi="Times New Roman"/>
                <w:color w:val="000000"/>
              </w:rPr>
              <w:t>Тема рассказа. Сюжет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А. И. Куприн. Рассказ «Чудесный доктор». </w:t>
            </w:r>
            <w:r w:rsidRPr="00023F59">
              <w:rPr>
                <w:rFonts w:ascii="Times New Roman" w:hAnsi="Times New Roman"/>
                <w:color w:val="000000"/>
              </w:rPr>
              <w:t>Проблематика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А. И. Куприн. Рассказ «Чудесный доктор». Смысл названия рассказа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Стихотворения отечественных поэтов </w:t>
            </w:r>
            <w:r w:rsidRPr="00023F59">
              <w:rPr>
                <w:rFonts w:ascii="Times New Roman" w:hAnsi="Times New Roman"/>
                <w:color w:val="000000"/>
              </w:rPr>
              <w:t>XX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века. Стихотворения О.Ф.Берггольц, В.С.Высоцкого, Ю.П. Мориц, Д.С.Самойлова. Обзор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Стихотворения отечественных поэтов </w:t>
            </w:r>
            <w:r w:rsidRPr="00023F59">
              <w:rPr>
                <w:rFonts w:ascii="Times New Roman" w:hAnsi="Times New Roman"/>
                <w:color w:val="000000"/>
              </w:rPr>
              <w:t>XX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века.Стихотворения О.Ф.Берггольц, В.С.Высоцкого, Ю.П.Мориц, Д.С.Самойлова. Темы, мотивы, образы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Стихотворения отечественных поэтов </w:t>
            </w:r>
            <w:r w:rsidRPr="00023F59">
              <w:rPr>
                <w:rFonts w:ascii="Times New Roman" w:hAnsi="Times New Roman"/>
                <w:color w:val="000000"/>
              </w:rPr>
              <w:t>XX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века.Стихотворения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Итоговый урок по теме «Русская поэзия </w:t>
            </w:r>
            <w:r w:rsidRPr="00023F59">
              <w:rPr>
                <w:rFonts w:ascii="Times New Roman" w:hAnsi="Times New Roman"/>
                <w:color w:val="000000"/>
              </w:rPr>
              <w:t>XX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Проза отечественных писателей конца </w:t>
            </w:r>
            <w:r w:rsidRPr="00023F59">
              <w:rPr>
                <w:rFonts w:ascii="Times New Roman" w:hAnsi="Times New Roman"/>
                <w:color w:val="000000"/>
              </w:rPr>
              <w:t>XX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 w:rsidRPr="00023F59">
              <w:rPr>
                <w:rFonts w:ascii="Times New Roman" w:hAnsi="Times New Roman"/>
                <w:color w:val="000000"/>
              </w:rPr>
              <w:t>XXI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исцеления», Э.Н. Веркин «Облачный полк» (главы). </w:t>
            </w:r>
            <w:r w:rsidRPr="00023F59">
              <w:rPr>
                <w:rFonts w:ascii="Times New Roman" w:hAnsi="Times New Roman"/>
                <w:color w:val="000000"/>
              </w:rPr>
              <w:t>Обзор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Проза отечественных писателей конца </w:t>
            </w:r>
            <w:r w:rsidRPr="00023F59">
              <w:rPr>
                <w:rFonts w:ascii="Times New Roman" w:hAnsi="Times New Roman"/>
                <w:color w:val="000000"/>
              </w:rPr>
              <w:t>XX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 w:rsidRPr="00023F59">
              <w:rPr>
                <w:rFonts w:ascii="Times New Roman" w:hAnsi="Times New Roman"/>
                <w:color w:val="000000"/>
              </w:rPr>
              <w:t>XXI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века. </w:t>
            </w:r>
            <w:r w:rsidRPr="00023F59">
              <w:rPr>
                <w:rFonts w:ascii="Times New Roman" w:hAnsi="Times New Roman"/>
                <w:color w:val="000000"/>
              </w:rPr>
              <w:t>Тематика, сюжет, основные герои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Проза отечественных писателей конца </w:t>
            </w:r>
            <w:r w:rsidRPr="00023F59">
              <w:rPr>
                <w:rFonts w:ascii="Times New Roman" w:hAnsi="Times New Roman"/>
                <w:color w:val="000000"/>
              </w:rPr>
              <w:t>XX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 w:rsidRPr="00023F59">
              <w:rPr>
                <w:rFonts w:ascii="Times New Roman" w:hAnsi="Times New Roman"/>
                <w:color w:val="000000"/>
              </w:rPr>
              <w:t>XXI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В. Г. Распутин. Рассказ «Уроки французского». </w:t>
            </w:r>
            <w:r w:rsidRPr="00023F59">
              <w:rPr>
                <w:rFonts w:ascii="Times New Roman" w:hAnsi="Times New Roman"/>
                <w:color w:val="000000"/>
              </w:rPr>
              <w:t>Трудности послевоенного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В. Г. Распутин. Рассказ «Уроки французского». </w:t>
            </w:r>
            <w:r w:rsidRPr="00023F59">
              <w:rPr>
                <w:rFonts w:ascii="Times New Roman" w:hAnsi="Times New Roman"/>
                <w:color w:val="000000"/>
              </w:rPr>
              <w:t>Образ главного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В. Г. Распутин. Рассказ «Уроки французского». </w:t>
            </w:r>
            <w:r w:rsidRPr="00023F59">
              <w:rPr>
                <w:rFonts w:ascii="Times New Roman" w:hAnsi="Times New Roman"/>
                <w:color w:val="000000"/>
              </w:rPr>
              <w:t>Нравственная проблематика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Произведения отечественных писателей на тему взросления человека.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Р. И. Фраерман. «Дикая собака Динго, или Повесть о первой любви». </w:t>
            </w:r>
            <w:r w:rsidRPr="00023F59">
              <w:rPr>
                <w:rFonts w:ascii="Times New Roman" w:hAnsi="Times New Roman"/>
                <w:color w:val="000000"/>
              </w:rPr>
              <w:t>Проблематика повести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023F59">
              <w:rPr>
                <w:rFonts w:ascii="Times New Roman" w:hAnsi="Times New Roman"/>
                <w:color w:val="000000"/>
              </w:rPr>
              <w:t>Система образов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023F59">
              <w:rPr>
                <w:rFonts w:ascii="Times New Roman" w:hAnsi="Times New Roman"/>
                <w:color w:val="000000"/>
              </w:rPr>
              <w:t>Темы и проблемы. Образы главных героев.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023F59">
              <w:rPr>
                <w:rFonts w:ascii="Times New Roman" w:hAnsi="Times New Roman"/>
                <w:color w:val="000000"/>
              </w:rPr>
              <w:t>Конфликт, сюжет и композиция. Художественные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 w:rsidP="00C40EED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Литература народов Российской Федерации. Стихотворения М. Карим</w:t>
            </w:r>
            <w:r w:rsidR="00C40EED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023F59">
              <w:rPr>
                <w:rFonts w:ascii="Times New Roman" w:hAnsi="Times New Roman"/>
                <w:color w:val="000000"/>
              </w:rPr>
              <w:t>Идейно-художественное своеобразие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Стихотворения Р. Гамзатов «Журавли», «Мой Дагестан». </w:t>
            </w:r>
            <w:r w:rsidRPr="00023F59">
              <w:rPr>
                <w:rFonts w:ascii="Times New Roman" w:hAnsi="Times New Roman"/>
                <w:color w:val="000000"/>
              </w:rPr>
              <w:t>Особенности лирического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Д. Дефо. «Робинзон Крузо» (главы по выбору). </w:t>
            </w:r>
            <w:r w:rsidRPr="00023F59">
              <w:rPr>
                <w:rFonts w:ascii="Times New Roman" w:hAnsi="Times New Roman"/>
                <w:color w:val="000000"/>
              </w:rPr>
              <w:t>История создания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Д. Дефо. «Робинзон Крузо» (главы по выбору). </w:t>
            </w:r>
            <w:r w:rsidRPr="00023F59">
              <w:rPr>
                <w:rFonts w:ascii="Times New Roman" w:hAnsi="Times New Roman"/>
                <w:color w:val="000000"/>
              </w:rPr>
              <w:t>Тема, идея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Д. Дефо. «Робинзон Крузо» (главы по выбору). </w:t>
            </w:r>
            <w:r w:rsidRPr="00023F59">
              <w:rPr>
                <w:rFonts w:ascii="Times New Roman" w:hAnsi="Times New Roman"/>
                <w:color w:val="000000"/>
              </w:rPr>
              <w:t>Образ главного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Д. Дефо. «Робинзон Крузо» (главы по выбору). </w:t>
            </w:r>
            <w:r w:rsidRPr="00023F59">
              <w:rPr>
                <w:rFonts w:ascii="Times New Roman" w:hAnsi="Times New Roman"/>
                <w:color w:val="000000"/>
              </w:rPr>
              <w:t>Особенности жанра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Дж. Свифт. «Путешествия Гулливера» Проблематика, герои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Дж. Свифт. «Путешествия Гулливера» (главы по выбору). </w:t>
            </w:r>
            <w:r w:rsidRPr="00023F59">
              <w:rPr>
                <w:rFonts w:ascii="Times New Roman" w:hAnsi="Times New Roman"/>
                <w:color w:val="000000"/>
              </w:rPr>
              <w:t>Идея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Дж. Свифт. «Путешествия Гулливера» (главы по выбору). </w:t>
            </w:r>
            <w:r w:rsidRPr="00023F59">
              <w:rPr>
                <w:rFonts w:ascii="Times New Roman" w:hAnsi="Times New Roman"/>
                <w:color w:val="000000"/>
              </w:rPr>
              <w:t>Сатира и фантастика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023F59">
              <w:rPr>
                <w:rFonts w:ascii="Times New Roman" w:hAnsi="Times New Roman"/>
                <w:color w:val="000000"/>
              </w:rPr>
              <w:t>Особенности жанра/Всероссийская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Гранта. </w:t>
            </w:r>
            <w:r w:rsidRPr="00023F59">
              <w:rPr>
                <w:rFonts w:ascii="Times New Roman" w:hAnsi="Times New Roman"/>
                <w:color w:val="000000"/>
              </w:rPr>
              <w:t>Тема, идея, проблематика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. </w:t>
            </w:r>
            <w:r w:rsidRPr="00023F59">
              <w:rPr>
                <w:rFonts w:ascii="Times New Roman" w:hAnsi="Times New Roman"/>
                <w:color w:val="000000"/>
              </w:rPr>
              <w:t>Сюжет, композиция. Образ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Произведения зарубежных писателей на тему взросления человека. Х. Ли. Роман «Убить пересмешника» Тема, идея, проблематика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Сюжет, композиция, образ главного героя. </w:t>
            </w:r>
            <w:r w:rsidRPr="00023F59">
              <w:rPr>
                <w:rFonts w:ascii="Times New Roman" w:hAnsi="Times New Roman"/>
                <w:color w:val="000000"/>
              </w:rPr>
              <w:t>Смысл названия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023F59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 w:rsidP="00C40EED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Внеклассное чтение. Произведения зарубежных писателей на тему взросления человека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 w:rsidP="004A40ED">
            <w:pPr>
              <w:spacing w:after="0"/>
              <w:ind w:left="135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Итоговая контрольная работа. Тема семьи в произведениях </w:t>
            </w:r>
            <w:r w:rsidRPr="00023F59">
              <w:rPr>
                <w:rFonts w:ascii="Times New Roman" w:hAnsi="Times New Roman"/>
                <w:color w:val="000000"/>
              </w:rPr>
              <w:t>XX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– начала </w:t>
            </w:r>
            <w:r w:rsidRPr="00023F59">
              <w:rPr>
                <w:rFonts w:ascii="Times New Roman" w:hAnsi="Times New Roman"/>
                <w:color w:val="000000"/>
              </w:rPr>
              <w:t>XXI</w:t>
            </w: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вв.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A74DE" w:rsidRPr="00A063B8" w:rsidTr="00095B5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</w:pPr>
            <w:r w:rsidRPr="00023F5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023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23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 w:rsidRPr="00023F5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023F59" w:rsidTr="00023F59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rPr>
                <w:lang w:val="ru-RU"/>
              </w:rPr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3F59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74DE" w:rsidRPr="00023F59" w:rsidRDefault="00612D98">
            <w:pPr>
              <w:spacing w:after="0"/>
              <w:ind w:left="135"/>
              <w:jc w:val="center"/>
            </w:pPr>
            <w:r w:rsidRPr="00023F5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023F59" w:rsidRDefault="001A74DE"/>
        </w:tc>
      </w:tr>
    </w:tbl>
    <w:p w:rsidR="001A74DE" w:rsidRPr="00023F59" w:rsidRDefault="001A74DE">
      <w:pPr>
        <w:sectPr w:rsidR="001A74DE" w:rsidRPr="00023F59" w:rsidSect="00095B50">
          <w:pgSz w:w="16383" w:h="11906" w:orient="landscape"/>
          <w:pgMar w:top="426" w:right="850" w:bottom="568" w:left="567" w:header="720" w:footer="720" w:gutter="0"/>
          <w:cols w:space="720"/>
        </w:sectPr>
      </w:pPr>
    </w:p>
    <w:p w:rsidR="001A74DE" w:rsidRDefault="0061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618"/>
        <w:gridCol w:w="1117"/>
        <w:gridCol w:w="1841"/>
        <w:gridCol w:w="1910"/>
        <w:gridCol w:w="1347"/>
        <w:gridCol w:w="3368"/>
      </w:tblGrid>
      <w:tr w:rsidR="001A74D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59153C" w:rsidRDefault="00612D98" w:rsidP="0059153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59153C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59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59153C" w:rsidRDefault="00612D98" w:rsidP="00415B54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</w:t>
            </w:r>
            <w:r w:rsidR="0059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сибирских руд…», «19 октября»,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59153C">
              <w:rPr>
                <w:rFonts w:ascii="Times New Roman" w:hAnsi="Times New Roman"/>
                <w:color w:val="000000"/>
                <w:sz w:val="24"/>
                <w:lang w:val="ru-RU"/>
              </w:rPr>
              <w:t>Роняет лес багряный свой убор…»</w:t>
            </w:r>
            <w:r w:rsidR="00415B5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53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59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59153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415B54" w:rsidRDefault="00612D98" w:rsidP="00415B54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415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С. Пушкин. «Повести Белкина»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«Станционный смотритель</w:t>
            </w:r>
            <w:r w:rsidRPr="00415B5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415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</w:t>
            </w:r>
            <w:r w:rsidR="00415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«Станционный смотритель»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B1500B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B1500B" w:rsidRDefault="00612D98" w:rsidP="00B1500B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 «Узник», «Парус», «Тучи», «Желанье» («Отворите мне темницу…»), </w:t>
            </w:r>
            <w:r w:rsidRPr="00B1500B">
              <w:rPr>
                <w:rFonts w:ascii="Times New Roman" w:hAnsi="Times New Roman"/>
                <w:color w:val="000000"/>
                <w:sz w:val="24"/>
                <w:lang w:val="ru-RU"/>
              </w:rPr>
              <w:t>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B1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B1500B" w:rsidRDefault="00F42FF9" w:rsidP="00F42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500B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волнуется желтеющая нива…», Ангел», «Молитва» («В минуту жизни трудную…») 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гармонии человека и природы. </w:t>
            </w:r>
            <w:r w:rsidR="00612D98" w:rsidRPr="00B1500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B1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F42FF9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</w:t>
            </w:r>
            <w:r w:rsidR="00F42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Калашникова». </w:t>
            </w:r>
            <w:r w:rsidRPr="00F42FF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F42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0C5AC7" w:rsidRDefault="00612D98" w:rsidP="000C5AC7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«Воробей». </w:t>
            </w:r>
            <w:r w:rsidRPr="000C5A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0C5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0C5AC7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 w:rsidP="000C5AC7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0767C" w:rsidRDefault="00612D98" w:rsidP="0060767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Данко), «Челкаш</w:t>
            </w:r>
            <w:r w:rsidR="0060767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0767C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07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0767C" w:rsidRDefault="00612D98" w:rsidP="0060767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М. М. Зощенко, А. Т. Аверченко, Н. Тэффи, О. Генри, Я. Гашека. </w:t>
            </w:r>
            <w:r w:rsidRPr="006076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07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0767C" w:rsidRDefault="00612D98" w:rsidP="0060767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07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0767C" w:rsidRDefault="00612D98" w:rsidP="0060767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</w:t>
            </w:r>
            <w:r w:rsidR="00250FE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«Алые паруса»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07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0767C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</w:t>
            </w:r>
            <w:r w:rsidR="0060767C" w:rsidRPr="00607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«Зелёная лампа»</w:t>
            </w:r>
            <w:r w:rsidR="00250F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Идейно-художественное своеобразие произведений. </w:t>
            </w:r>
            <w:r w:rsidRPr="006076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Pr="00250FE3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607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Pr="00250FE3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Pr="00250FE3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Pr="00250FE3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Pr="00250FE3" w:rsidRDefault="00612D98">
            <w:pPr>
              <w:spacing w:after="0"/>
              <w:rPr>
                <w:lang w:val="ru-RU"/>
              </w:rPr>
            </w:pPr>
            <w:r w:rsidRPr="00250FE3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250FE3" w:rsidRDefault="00612D98" w:rsidP="00250FE3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</w:t>
            </w:r>
            <w:r w:rsidR="00250F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0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А. А. Блока, Н. С. Гумилёва, М. И. Цветаевой и др. </w:t>
            </w:r>
            <w:r w:rsidRPr="00250FE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250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250FE3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</w:t>
            </w:r>
            <w:r w:rsidR="00250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миром Маяковским летом на даче».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250FE3" w:rsidRDefault="00612D98" w:rsidP="000956F2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«Хорошее отношение к лошадям» </w:t>
            </w:r>
            <w:r w:rsidR="00095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50F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250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0956F2" w:rsidRDefault="00612D98" w:rsidP="000956F2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«Родинка», «Чужая кровь» и др. </w:t>
            </w:r>
            <w:r w:rsidRPr="000956F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095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0956F2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«Юшка», «Неизвестный цветок» </w:t>
            </w:r>
            <w:r w:rsidR="00095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F1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AF1222" w:rsidP="00AF12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«Чудик».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2D98" w:rsidRPr="00AF122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AF1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1A74DE">
            <w:pPr>
              <w:spacing w:after="0"/>
              <w:ind w:left="135"/>
              <w:rPr>
                <w:lang w:val="ru-RU"/>
              </w:rPr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612D98">
            <w:pPr>
              <w:spacing w:after="0"/>
              <w:rPr>
                <w:lang w:val="ru-RU"/>
              </w:rPr>
            </w:pPr>
            <w:r w:rsidRPr="00AF1222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612D98" w:rsidP="00AF1222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</w:t>
            </w:r>
            <w:r w:rsidR="00AF1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Разин». </w:t>
            </w:r>
            <w:r w:rsidRPr="00AF122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AF1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Pr="00AF1222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B56ABC" w:rsidRDefault="00612D98" w:rsidP="00B56AB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</w:t>
            </w:r>
            <w:r w:rsidR="00B56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Шукшин. Рассказ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«Критики». </w:t>
            </w:r>
            <w:r w:rsidRPr="00B56AB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B56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430439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B56ABC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М. И. Цветаевой, Е. А. 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Pr="00B56ABC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6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Pr="00B56ABC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Pr="00B56ABC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Pr="00B56ABC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Pr="00B56ABC" w:rsidRDefault="00612D98">
            <w:pPr>
              <w:spacing w:after="0"/>
              <w:rPr>
                <w:lang w:val="ru-RU"/>
              </w:rPr>
            </w:pPr>
            <w:r w:rsidRPr="00B56AB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</w:t>
            </w:r>
            <w:r w:rsidR="00430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Лирический герой стихотворений</w:t>
            </w:r>
            <w:r w:rsidR="00430439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r w:rsidR="00430439">
              <w:rPr>
                <w:rFonts w:ascii="Times New Roman" w:hAnsi="Times New Roman"/>
                <w:color w:val="000000"/>
                <w:sz w:val="24"/>
                <w:lang w:val="ru-RU"/>
              </w:rPr>
              <w:t>. А. Ахмадулиной, Б.Ш. Окуджавы.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1B7059" w:rsidP="001B70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Интерпретация стихотворений</w:t>
            </w:r>
            <w:r w:rsidR="00430439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 w:rsidR="00612D98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612D98"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3D6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Евтушенко Ю. Д. Левитанского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3D69E7" w:rsidRDefault="00612D98" w:rsidP="00D07C77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А. Абрамова </w:t>
            </w:r>
            <w:r w:rsidR="00D07C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D69E7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3D6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3D69E7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3D69E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 одного из рассказов</w:t>
            </w:r>
            <w:r w:rsidR="003D69E7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69E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3D6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D07C77" w:rsidRDefault="00612D98" w:rsidP="00D07C77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D07C7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одного из рас</w:t>
            </w:r>
            <w:r w:rsidR="00D07C77" w:rsidRPr="00D07C77">
              <w:rPr>
                <w:rFonts w:ascii="Times New Roman" w:hAnsi="Times New Roman"/>
                <w:color w:val="000000"/>
                <w:sz w:val="24"/>
                <w:lang w:val="ru-RU"/>
              </w:rPr>
              <w:t>сказов</w:t>
            </w:r>
            <w:r w:rsidR="00D07C77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И. Белова</w:t>
            </w:r>
            <w:r w:rsidR="00D07C77" w:rsidRPr="00D07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D07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F03F77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3F77">
              <w:rPr>
                <w:rFonts w:ascii="Times New Roman" w:hAnsi="Times New Roman"/>
                <w:color w:val="000000"/>
                <w:sz w:val="24"/>
                <w:lang w:val="ru-RU"/>
              </w:rPr>
              <w:t>.Ф. А. Искандер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 w:rsidP="00F03F77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3C17B5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</w:t>
            </w:r>
            <w:r w:rsidR="003C17B5">
              <w:rPr>
                <w:rFonts w:ascii="Times New Roman" w:hAnsi="Times New Roman"/>
                <w:color w:val="000000"/>
                <w:sz w:val="24"/>
                <w:lang w:val="ru-RU"/>
              </w:rPr>
              <w:t>ары волхвов», «Последний лист» 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</w:tbl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Default="00612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018"/>
        <w:gridCol w:w="1170"/>
        <w:gridCol w:w="1841"/>
        <w:gridCol w:w="1910"/>
        <w:gridCol w:w="1347"/>
        <w:gridCol w:w="2861"/>
      </w:tblGrid>
      <w:tr w:rsidR="001A74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4DE" w:rsidRDefault="001A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Default="001A74DE"/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047395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</w:t>
            </w:r>
            <w:r w:rsidR="00047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литератры. «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Житие Сергия Радоне</w:t>
            </w:r>
            <w:r w:rsidR="00047395">
              <w:rPr>
                <w:rFonts w:ascii="Times New Roman" w:hAnsi="Times New Roman"/>
                <w:color w:val="000000"/>
                <w:sz w:val="24"/>
                <w:lang w:val="ru-RU"/>
              </w:rPr>
              <w:t>жкского»</w:t>
            </w:r>
            <w:r w:rsidR="003C17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47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17B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047395" w:rsidRDefault="00612D98" w:rsidP="00047395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</w:t>
            </w:r>
            <w:r w:rsidR="00047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тура. 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0473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047395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047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047395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047395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047395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1F7CF1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 w:rsidP="001F7CF1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1F7CF1" w:rsidRDefault="00612D98" w:rsidP="0046771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«Я не хочу, чтоб свет узнал…», «Из-под таи</w:t>
            </w:r>
            <w:r w:rsidR="00467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нственной, холодной полумаски…». </w:t>
            </w:r>
            <w:r w:rsidRPr="001F7CF1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1F7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46771C" w:rsidRDefault="0046771C" w:rsidP="00467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«Нищий». </w:t>
            </w:r>
            <w:r w:rsidR="00612D98" w:rsidRPr="0046771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467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1B61AF" w:rsidP="00FB1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«Ася»,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1B61AF" w:rsidP="00FB1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1B61AF" w:rsidRDefault="00612D98" w:rsidP="001B61AF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</w:t>
            </w:r>
            <w:r w:rsidRPr="001B61AF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1B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1B61AF" w:rsidRDefault="00612D98" w:rsidP="001B61AF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 </w:t>
            </w:r>
            <w:r w:rsidRPr="001B61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1B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1B61AF" w:rsidRDefault="00612D98" w:rsidP="001B61AF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</w:t>
            </w:r>
            <w:r w:rsidRPr="001B61AF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1B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1B61AF" w:rsidRDefault="00612D98" w:rsidP="001B61AF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</w:t>
            </w:r>
            <w:r w:rsidR="001B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Толстой. Повести и рассказы </w:t>
            </w:r>
            <w:r w:rsidRPr="001B61AF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1B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1B61AF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612D98" w:rsidP="00FE3D91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FE3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3D9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И. С. Шмелёва, М. А. Осоргина, </w:t>
            </w:r>
            <w:r w:rsidRPr="00FE3D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FE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612D98">
            <w:pPr>
              <w:spacing w:after="0"/>
              <w:rPr>
                <w:lang w:val="ru-RU"/>
              </w:rPr>
            </w:pPr>
            <w:r w:rsidRPr="00FE3D9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612D98" w:rsidP="005C6224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FE3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3D9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</w:t>
            </w:r>
            <w:r w:rsidR="005C6224">
              <w:rPr>
                <w:rFonts w:ascii="Times New Roman" w:hAnsi="Times New Roman"/>
                <w:color w:val="000000"/>
                <w:sz w:val="24"/>
                <w:lang w:val="ru-RU"/>
              </w:rPr>
              <w:t>В. В. Набокова, Н.Тэффи.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D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FE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Pr="00FE3D91" w:rsidRDefault="00612D98">
            <w:pPr>
              <w:spacing w:after="0"/>
              <w:rPr>
                <w:lang w:val="ru-RU"/>
              </w:rPr>
            </w:pPr>
            <w:r w:rsidRPr="00FE3D91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5C6224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</w:t>
            </w:r>
            <w:r w:rsidR="005C6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писателей русского зарубежья  Произведения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А.Т.Аверченко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8D10F8" w:rsidRDefault="00612D98" w:rsidP="008D10F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</w:t>
            </w:r>
            <w:r w:rsidR="008D1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10F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6734C7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«Человек и эпоха» </w:t>
            </w:r>
            <w:r w:rsidR="008D10F8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В. В. Маяковского,</w:t>
            </w:r>
            <w:r w:rsidR="008D1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Цветаевой, А.А Ахматовой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D10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8D10F8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8D1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8D10F8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8D10F8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8D10F8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Pr="008D10F8" w:rsidRDefault="00612D98">
            <w:pPr>
              <w:spacing w:after="0"/>
              <w:rPr>
                <w:lang w:val="ru-RU"/>
              </w:rPr>
            </w:pPr>
            <w:r w:rsidRPr="008D10F8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734C7" w:rsidRDefault="00612D98" w:rsidP="006734C7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r w:rsidR="008D1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10F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6734C7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«Человек и эпоха» О.Э.Мандельштама, Б.Л.Пастернака</w:t>
            </w:r>
            <w:r w:rsidR="00673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4C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7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734C7" w:rsidRDefault="00612D98" w:rsidP="006734C7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 w:rsidR="0067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 </w:t>
            </w:r>
            <w:r w:rsidRPr="006734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7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734C7" w:rsidRDefault="006734C7" w:rsidP="006734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 w:rsidR="00612D98"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 </w:t>
            </w:r>
            <w:r w:rsidR="00612D98" w:rsidRPr="006734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73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B56308" w:rsidRDefault="00612D98" w:rsidP="00B5630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 w:rsidR="00B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6308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B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B5630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</w:t>
            </w:r>
            <w:r w:rsidR="00B56308">
              <w:rPr>
                <w:rFonts w:ascii="Times New Roman" w:hAnsi="Times New Roman"/>
                <w:color w:val="000000"/>
                <w:sz w:val="24"/>
                <w:lang w:val="ru-RU"/>
              </w:rPr>
              <w:t>. Глава «Переправа».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B56308" w:rsidRDefault="00612D98" w:rsidP="000648D0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</w:t>
            </w:r>
            <w:r w:rsidR="00B56308">
              <w:rPr>
                <w:rFonts w:ascii="Times New Roman" w:hAnsi="Times New Roman"/>
                <w:color w:val="000000"/>
                <w:sz w:val="24"/>
                <w:lang w:val="ru-RU"/>
              </w:rPr>
              <w:t>овский</w:t>
            </w:r>
            <w:r w:rsidR="000648D0">
              <w:rPr>
                <w:rFonts w:ascii="Times New Roman" w:hAnsi="Times New Roman"/>
                <w:color w:val="000000"/>
                <w:sz w:val="24"/>
                <w:lang w:val="ru-RU"/>
              </w:rPr>
              <w:t>. Поэма «Василий Тёркин» . Главы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«Гармонь», «Два солдата</w:t>
            </w:r>
            <w:r w:rsidR="000648D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48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56308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B56308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B56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B56308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B56308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B56308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Pr="00B56308" w:rsidRDefault="00612D98">
            <w:pPr>
              <w:spacing w:after="0"/>
              <w:rPr>
                <w:lang w:val="ru-RU"/>
              </w:rPr>
            </w:pPr>
            <w:r w:rsidRPr="00B56308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0648D0" w:rsidRDefault="00612D98" w:rsidP="000648D0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</w:t>
            </w:r>
            <w:r w:rsidR="000648D0">
              <w:rPr>
                <w:rFonts w:ascii="Times New Roman" w:hAnsi="Times New Roman"/>
                <w:color w:val="000000"/>
                <w:sz w:val="24"/>
                <w:lang w:val="ru-RU"/>
              </w:rPr>
              <w:t>. Глава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«Поединок» </w:t>
            </w:r>
            <w:r w:rsidR="000648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648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0648D0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064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0648D0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0648D0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0648D0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Pr="000648D0" w:rsidRDefault="00612D98">
            <w:pPr>
              <w:spacing w:after="0"/>
              <w:rPr>
                <w:lang w:val="ru-RU"/>
              </w:rPr>
            </w:pPr>
            <w:r w:rsidRPr="000648D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F4011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01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F4011C" w:rsidRDefault="00612D98" w:rsidP="00F4011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4011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</w:t>
            </w:r>
            <w:r w:rsidR="00B85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В.П. Астафьева, Ю.В. Бондарева.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11C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F40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B856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612D98">
            <w:pPr>
              <w:spacing w:after="0"/>
              <w:rPr>
                <w:lang w:val="ru-RU"/>
              </w:rPr>
            </w:pPr>
            <w:r w:rsidRPr="00B8569A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612D98" w:rsidP="00B8569A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B8569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</w:t>
            </w:r>
            <w:r w:rsidR="00B8569A">
              <w:rPr>
                <w:rFonts w:ascii="Times New Roman" w:hAnsi="Times New Roman"/>
                <w:color w:val="000000"/>
                <w:sz w:val="24"/>
                <w:lang w:val="ru-RU"/>
              </w:rPr>
              <w:t>Б.П. Екимова, Е.И. Носова.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69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B85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1A74DE">
            <w:pPr>
              <w:spacing w:after="0"/>
              <w:ind w:left="135"/>
              <w:rPr>
                <w:lang w:val="ru-RU"/>
              </w:rPr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Pr="00B8569A" w:rsidRDefault="00612D98">
            <w:pPr>
              <w:spacing w:after="0"/>
              <w:rPr>
                <w:lang w:val="ru-RU"/>
              </w:rPr>
            </w:pPr>
            <w:r w:rsidRPr="00B8569A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B8569A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B856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А.Н. и Б.Н. Стругацких, В.Ф. Тендрякова.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70302C" w:rsidRDefault="00612D98" w:rsidP="0070302C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70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302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Заболоцкого, М.А. Светлова, М.В. Исаковского, К.</w:t>
            </w:r>
            <w:r w:rsidR="0070302C">
              <w:rPr>
                <w:rFonts w:ascii="Times New Roman" w:hAnsi="Times New Roman"/>
                <w:color w:val="000000"/>
                <w:sz w:val="24"/>
                <w:lang w:val="ru-RU"/>
              </w:rPr>
              <w:t>М. Симонова, А.А. Вознесенского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030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70302C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70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70302C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70302C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70302C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Pr="0070302C" w:rsidRDefault="00612D98">
            <w:pPr>
              <w:spacing w:after="0"/>
              <w:rPr>
                <w:lang w:val="ru-RU"/>
              </w:rPr>
            </w:pPr>
            <w:r w:rsidRPr="0070302C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0727D1" w:rsidRDefault="00612D98" w:rsidP="000727D1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70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7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Е.А.Евтушенко, Р.И. Рождественског</w:t>
            </w:r>
            <w:r w:rsidR="0007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о, И.А. Бродского, А.С. Кушнера. </w:t>
            </w:r>
            <w:r w:rsidRPr="000727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07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0727D1" w:rsidRDefault="00612D98" w:rsidP="000727D1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</w:t>
            </w:r>
            <w:r w:rsidR="0007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 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66 «Измучась всем, я умереть хочу…», № 130 «Её глаза на звёзды не похожи…» </w:t>
            </w:r>
            <w:r w:rsidR="0007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 w:rsidRPr="000727D1">
              <w:rPr>
                <w:rFonts w:ascii="Times New Roman" w:hAnsi="Times New Roman"/>
                <w:color w:val="000000"/>
                <w:sz w:val="24"/>
                <w:lang w:val="ru-RU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072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0727D1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E108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 w:rsidP="00E108E6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</w:t>
            </w:r>
            <w:r w:rsidR="00E108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1A74DE">
            <w:pPr>
              <w:spacing w:after="0"/>
              <w:ind w:left="135"/>
              <w:rPr>
                <w:lang w:val="ru-RU"/>
              </w:rPr>
            </w:pPr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612D98">
            <w:pPr>
              <w:spacing w:after="0"/>
              <w:rPr>
                <w:lang w:val="ru-RU"/>
              </w:rPr>
            </w:pPr>
            <w:r w:rsidRPr="00E108E6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612D98">
            <w:pPr>
              <w:spacing w:after="0"/>
              <w:ind w:left="135"/>
              <w:jc w:val="center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1A74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Pr="00E108E6" w:rsidRDefault="001A74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74DE" w:rsidRPr="00A063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74DE" w:rsidRDefault="001A74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2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612D98" w:rsidRDefault="00612D98">
            <w:pPr>
              <w:spacing w:after="0"/>
              <w:ind w:left="135"/>
              <w:rPr>
                <w:lang w:val="ru-RU"/>
              </w:rPr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 w:rsidRPr="0061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74DE" w:rsidRDefault="00612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4DE" w:rsidRDefault="001A74DE"/>
        </w:tc>
      </w:tr>
    </w:tbl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Pr="003230A7" w:rsidRDefault="00612D98">
      <w:pPr>
        <w:spacing w:after="0"/>
        <w:ind w:left="120"/>
        <w:rPr>
          <w:rFonts w:ascii="Times New Roman" w:hAnsi="Times New Roman" w:cs="Times New Roman"/>
        </w:rPr>
      </w:pPr>
      <w:r w:rsidRPr="003230A7">
        <w:rPr>
          <w:rFonts w:ascii="Times New Roman" w:hAnsi="Times New Roman" w:cs="Times New Roman"/>
          <w:b/>
          <w:color w:val="000000"/>
        </w:rPr>
        <w:t xml:space="preserve"> 9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6890"/>
        <w:gridCol w:w="850"/>
        <w:gridCol w:w="1276"/>
        <w:gridCol w:w="1134"/>
        <w:gridCol w:w="1392"/>
        <w:gridCol w:w="2861"/>
      </w:tblGrid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Pr="003230A7" w:rsidRDefault="001A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Pr="003230A7" w:rsidRDefault="001A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 w:rsidP="00A746AF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 w:rsidP="00A746AF">
            <w:pPr>
              <w:spacing w:after="0"/>
              <w:ind w:left="135" w:hanging="93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 w:rsidP="00A746A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Pr="003230A7" w:rsidRDefault="001A7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4DE" w:rsidRPr="003230A7" w:rsidRDefault="001A74DE">
            <w:pPr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Введение в курс литературы 9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Библиотепка ЦОК </w:t>
            </w:r>
            <w:hyperlink r:id="rId381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3230A7">
              <w:rPr>
                <w:rFonts w:ascii="Times New Roman" w:hAnsi="Times New Roman" w:cs="Times New Roman"/>
                <w:color w:val="000000"/>
              </w:rPr>
              <w:t>Жанр оды. Прославление в оде мира, Родины, науки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Средства создания образа идеального монарха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Русская литература Х</w:t>
            </w:r>
            <w:r w:rsidRPr="003230A7">
              <w:rPr>
                <w:rFonts w:ascii="Times New Roman" w:hAnsi="Times New Roman" w:cs="Times New Roman"/>
                <w:color w:val="000000"/>
              </w:rPr>
              <w:t>VIII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века. Своеобразие литературы эпохи Просвещения. </w:t>
            </w:r>
            <w:r w:rsidRPr="003230A7">
              <w:rPr>
                <w:rFonts w:ascii="Times New Roman" w:hAnsi="Times New Roman" w:cs="Times New Roman"/>
                <w:color w:val="000000"/>
              </w:rPr>
              <w:t>Классицизм и сентиментализм как литературное направление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3230A7">
              <w:rPr>
                <w:rFonts w:ascii="Times New Roman" w:hAnsi="Times New Roman" w:cs="Times New Roman"/>
                <w:color w:val="000000"/>
              </w:rPr>
              <w:t>Идеи просвещения и гуманизма в его лирике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fef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Внеклассное чтение. "Мои любимые книги". </w:t>
            </w:r>
            <w:r w:rsidRPr="003230A7">
              <w:rPr>
                <w:rFonts w:ascii="Times New Roman" w:hAnsi="Times New Roman" w:cs="Times New Roman"/>
                <w:color w:val="000000"/>
              </w:rPr>
              <w:t>Открытия летнего чтения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Н.М. Карамзин. Повесть "Бедная Лиза". </w:t>
            </w:r>
            <w:r w:rsidRPr="003230A7">
              <w:rPr>
                <w:rFonts w:ascii="Times New Roman" w:hAnsi="Times New Roman" w:cs="Times New Roman"/>
                <w:color w:val="000000"/>
              </w:rPr>
              <w:t>Сюжет и герои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Н. М. Карамзин. Повесть «Бедная Лиза». </w:t>
            </w:r>
            <w:r w:rsidRPr="003230A7">
              <w:rPr>
                <w:rFonts w:ascii="Times New Roman" w:hAnsi="Times New Roman" w:cs="Times New Roman"/>
                <w:color w:val="000000"/>
              </w:rPr>
              <w:t>Черты сентиментализма в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Основные черты русской литературы первой половины Х</w:t>
            </w:r>
            <w:r w:rsidRPr="003230A7">
              <w:rPr>
                <w:rFonts w:ascii="Times New Roman" w:hAnsi="Times New Roman" w:cs="Times New Roman"/>
                <w:color w:val="000000"/>
              </w:rPr>
              <w:t>I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3230A7">
              <w:rPr>
                <w:rFonts w:ascii="Times New Roman" w:hAnsi="Times New Roman" w:cs="Times New Roman"/>
                <w:color w:val="000000"/>
              </w:rPr>
              <w:t>Баллада "Светлана"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А. С. Грибоедов. Жизнь и творчество. </w:t>
            </w:r>
            <w:r w:rsidRPr="003230A7">
              <w:rPr>
                <w:rFonts w:ascii="Times New Roman" w:hAnsi="Times New Roman" w:cs="Times New Roman"/>
                <w:color w:val="000000"/>
              </w:rPr>
              <w:t>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А. С. Грибоедов. Комедия «Горе от ума». </w:t>
            </w:r>
            <w:r w:rsidRPr="003230A7">
              <w:rPr>
                <w:rFonts w:ascii="Times New Roman" w:hAnsi="Times New Roman" w:cs="Times New Roman"/>
                <w:color w:val="000000"/>
              </w:rPr>
              <w:t>Фамусовская Москва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А. С. Грибоедов. Комедия «Горе от ума». </w:t>
            </w:r>
            <w:r w:rsidRPr="003230A7">
              <w:rPr>
                <w:rFonts w:ascii="Times New Roman" w:hAnsi="Times New Roman" w:cs="Times New Roman"/>
                <w:color w:val="000000"/>
              </w:rPr>
              <w:t>Образ Чацкого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А. С. Грибоедов. Комедия «Горе от ума». </w:t>
            </w:r>
            <w:r w:rsidRPr="003230A7">
              <w:rPr>
                <w:rFonts w:ascii="Times New Roman" w:hAnsi="Times New Roman" w:cs="Times New Roman"/>
                <w:color w:val="000000"/>
              </w:rPr>
              <w:t>Смысл названия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"Горе от ума" в литературной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Поэзия пушкинской эпохи. К.Н.Батюшков, А.А.Дельвиг, Н. М. Языков, Е. А. Баратынский Основные темы лирики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Поэзия пушкинской эпохи. К. Н. Батюшков, А. А. Дельвиг, Н. М. Языков, Е. А. Баратынский Своеобразие лирики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421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 w:rsidP="00BB00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 Пушкин. Лирика Михайловского периода:"К морю", "Вакхическая песня", "Подражание Горану".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 Пушкин. Своеобразие любовной лирики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4285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А. С. Пушкин. Стихотворения "Эхо", "Осень" и др. </w:t>
            </w:r>
            <w:r w:rsidRPr="003230A7">
              <w:rPr>
                <w:rFonts w:ascii="Times New Roman" w:hAnsi="Times New Roman" w:cs="Times New Roman"/>
                <w:color w:val="000000"/>
              </w:rPr>
              <w:t>Тема поэта и поэзии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4297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А.С. Пушкин. Поэма «Медный всадник»: образ Петра </w:t>
            </w:r>
            <w:r w:rsidRPr="003230A7">
              <w:rPr>
                <w:rFonts w:ascii="Times New Roman" w:hAnsi="Times New Roman" w:cs="Times New Roman"/>
                <w:color w:val="000000"/>
              </w:rPr>
              <w:t>I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3230A7">
              <w:rPr>
                <w:rFonts w:ascii="Times New Roman" w:hAnsi="Times New Roman" w:cs="Times New Roman"/>
                <w:color w:val="000000"/>
              </w:rPr>
              <w:t>XIX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 w:rsidP="00BB00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3230A7">
              <w:rPr>
                <w:rFonts w:ascii="Times New Roman" w:hAnsi="Times New Roman" w:cs="Times New Roman"/>
                <w:color w:val="000000"/>
              </w:rPr>
              <w:t>XIX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4387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bookmarkStart w:id="93" w:name="_GoBack"/>
            <w:bookmarkEnd w:id="93"/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3230A7">
              <w:rPr>
                <w:rFonts w:ascii="Times New Roman" w:hAnsi="Times New Roman" w:cs="Times New Roman"/>
                <w:color w:val="000000"/>
              </w:rPr>
              <w:t>Образ Евгения Онегина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3230A7">
              <w:rPr>
                <w:rFonts w:ascii="Times New Roman" w:hAnsi="Times New Roman" w:cs="Times New Roman"/>
                <w:color w:val="000000"/>
              </w:rPr>
              <w:t>Образ Татьяны Лариной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 w:rsidRPr="003230A7">
              <w:rPr>
                <w:rFonts w:ascii="Times New Roman" w:hAnsi="Times New Roman" w:cs="Times New Roman"/>
                <w:color w:val="000000"/>
              </w:rPr>
              <w:t>Роман "Евгений Онегин" в литературной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М. Ю. Лермонтов.Тема назначения поэта и поэзии. </w:t>
            </w:r>
            <w:r w:rsidRPr="003230A7">
              <w:rPr>
                <w:rFonts w:ascii="Times New Roman" w:hAnsi="Times New Roman" w:cs="Times New Roman"/>
                <w:color w:val="000000"/>
              </w:rPr>
              <w:t>Стихотворение "Смерть поэта"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М. Ю. Лермонтов. Тема любви в лирике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М. Ю. Лермонтов. Тема родины в лирике поэта. </w:t>
            </w:r>
            <w:r w:rsidRPr="003230A7">
              <w:rPr>
                <w:rFonts w:ascii="Times New Roman" w:hAnsi="Times New Roman" w:cs="Times New Roman"/>
                <w:color w:val="000000"/>
              </w:rPr>
              <w:t>Стихотворения "Дума", "Родина"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4514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Итоговый урок по лирике М.Ю. Лермонтова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454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М. Ю. Лермонтов. Роман «Герой нашего времени». </w:t>
            </w:r>
            <w:r w:rsidRPr="003230A7">
              <w:rPr>
                <w:rFonts w:ascii="Times New Roman" w:hAnsi="Times New Roman" w:cs="Times New Roman"/>
                <w:color w:val="000000"/>
              </w:rPr>
              <w:t>Загадки образа Печорина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4561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М. Ю. Лермонтов. Роман «Герой нашего времени». </w:t>
            </w:r>
            <w:r w:rsidRPr="003230A7">
              <w:rPr>
                <w:rFonts w:ascii="Times New Roman" w:hAnsi="Times New Roman" w:cs="Times New Roman"/>
                <w:color w:val="000000"/>
              </w:rPr>
              <w:t>Значение главы "Фаталист"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М. Ю. Лермонтов. Роман «Герой нашего времени». </w:t>
            </w:r>
            <w:r w:rsidRPr="003230A7">
              <w:rPr>
                <w:rFonts w:ascii="Times New Roman" w:hAnsi="Times New Roman" w:cs="Times New Roman"/>
                <w:color w:val="000000"/>
              </w:rPr>
              <w:t>Дружба в жизни Печорина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М. Ю. Лермонтов. Роман «Герой нашего времени». </w:t>
            </w:r>
            <w:r w:rsidRPr="003230A7">
              <w:rPr>
                <w:rFonts w:ascii="Times New Roman" w:hAnsi="Times New Roman" w:cs="Times New Roman"/>
                <w:color w:val="000000"/>
              </w:rPr>
              <w:t>Любовь в жизни Печорина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Внеклассное чтение. Любимые стихотворения поэтов первой половины Х</w:t>
            </w:r>
            <w:r w:rsidRPr="003230A7">
              <w:rPr>
                <w:rFonts w:ascii="Times New Roman" w:hAnsi="Times New Roman" w:cs="Times New Roman"/>
                <w:color w:val="000000"/>
              </w:rPr>
              <w:t>I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Н. В. Гоголь. Поэма «Мёртвые души». </w:t>
            </w:r>
            <w:r w:rsidRPr="003230A7">
              <w:rPr>
                <w:rFonts w:ascii="Times New Roman" w:hAnsi="Times New Roman" w:cs="Times New Roman"/>
                <w:color w:val="000000"/>
              </w:rPr>
              <w:t>Образы помещиков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Н. В. Гоголь. Поэма «Мёртвые души». </w:t>
            </w:r>
            <w:r w:rsidRPr="003230A7">
              <w:rPr>
                <w:rFonts w:ascii="Times New Roman" w:hAnsi="Times New Roman" w:cs="Times New Roman"/>
                <w:color w:val="000000"/>
              </w:rPr>
              <w:t>Образы чиновников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Н. В. Гоголь. Поэма «Мёртвые души». </w:t>
            </w:r>
            <w:r w:rsidRPr="003230A7">
              <w:rPr>
                <w:rFonts w:ascii="Times New Roman" w:hAnsi="Times New Roman" w:cs="Times New Roman"/>
                <w:color w:val="000000"/>
              </w:rPr>
              <w:t>Образ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4648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Н. В. Гоголь. Поэма «Мёртвые души». </w:t>
            </w:r>
            <w:r w:rsidRPr="003230A7">
              <w:rPr>
                <w:rFonts w:ascii="Times New Roman" w:hAnsi="Times New Roman" w:cs="Times New Roman"/>
                <w:color w:val="000000"/>
              </w:rPr>
              <w:t>Образ Чичикова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465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Н. В. Гоголь. Поэма «Мёртвые души». </w:t>
            </w:r>
            <w:r w:rsidRPr="003230A7">
              <w:rPr>
                <w:rFonts w:ascii="Times New Roman" w:hAnsi="Times New Roman" w:cs="Times New Roman"/>
                <w:color w:val="000000"/>
              </w:rPr>
              <w:t>Лирические отступления и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4636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467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Внеклассное чтение. В мире литературы первой половины Х</w:t>
            </w:r>
            <w:r w:rsidRPr="003230A7">
              <w:rPr>
                <w:rFonts w:ascii="Times New Roman" w:hAnsi="Times New Roman" w:cs="Times New Roman"/>
                <w:color w:val="000000"/>
              </w:rPr>
              <w:t>I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Специфика отечественной прозы первой половины Х</w:t>
            </w:r>
            <w:r w:rsidRPr="003230A7">
              <w:rPr>
                <w:rFonts w:ascii="Times New Roman" w:hAnsi="Times New Roman" w:cs="Times New Roman"/>
                <w:color w:val="000000"/>
              </w:rPr>
              <w:t>I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 w:rsidP="00BB00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контрольная работа Литература середины </w:t>
            </w:r>
            <w:r w:rsidRPr="003230A7">
              <w:rPr>
                <w:rFonts w:ascii="Times New Roman" w:hAnsi="Times New Roman" w:cs="Times New Roman"/>
                <w:color w:val="000000"/>
              </w:rPr>
              <w:t>XIX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 w:rsidP="002E6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Итоговая контрольная работа Литература середины </w:t>
            </w:r>
            <w:r w:rsidRPr="003230A7">
              <w:rPr>
                <w:rFonts w:ascii="Times New Roman" w:hAnsi="Times New Roman" w:cs="Times New Roman"/>
                <w:color w:val="000000"/>
              </w:rPr>
              <w:t>XIX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4749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3230A7">
              <w:rPr>
                <w:rFonts w:ascii="Times New Roman" w:hAnsi="Times New Roman" w:cs="Times New Roman"/>
                <w:color w:val="000000"/>
              </w:rPr>
              <w:t>Сюжет и персонажи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3230A7">
              <w:rPr>
                <w:rFonts w:ascii="Times New Roman" w:hAnsi="Times New Roman" w:cs="Times New Roman"/>
                <w:color w:val="000000"/>
              </w:rPr>
              <w:t>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У. Шекспир. Трагедия «Гамлет». История создания трагедии. </w:t>
            </w:r>
            <w:r w:rsidRPr="003230A7">
              <w:rPr>
                <w:rFonts w:ascii="Times New Roman" w:hAnsi="Times New Roman" w:cs="Times New Roman"/>
                <w:color w:val="000000"/>
              </w:rPr>
              <w:t>Тема, идея, проблематика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У. Шекспир. Трагедия «Гамлет» Своеобразие конфликта и композиции трагедии. </w:t>
            </w:r>
            <w:r w:rsidRPr="003230A7">
              <w:rPr>
                <w:rFonts w:ascii="Times New Roman" w:hAnsi="Times New Roman" w:cs="Times New Roman"/>
                <w:color w:val="000000"/>
              </w:rPr>
              <w:t>Система образов. 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 w:rsidRPr="003230A7">
              <w:rPr>
                <w:rFonts w:ascii="Times New Roman" w:hAnsi="Times New Roman" w:cs="Times New Roman"/>
                <w:color w:val="000000"/>
              </w:rPr>
              <w:t>Тема любви в трагедии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И.-В. Гёте. Трагедия «Фауст» Сюжет и проблематика трагедии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4728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И.-В. Гёте. Трагедия «Фауст» Тема, главный герой в поисках смысла жизни. </w:t>
            </w:r>
            <w:r w:rsidRPr="003230A7">
              <w:rPr>
                <w:rFonts w:ascii="Times New Roman" w:hAnsi="Times New Roman" w:cs="Times New Roman"/>
                <w:color w:val="000000"/>
              </w:rPr>
              <w:t>Фауст и Мефистофель. 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Дж. Г. Байрон. Стихотворения «Душа моя мрачна. Скорей, певец, скорей!..», «Прощание Наполеона» Тематика и проблематика лирики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3230A7">
              <w:rPr>
                <w:rFonts w:ascii="Times New Roman" w:hAnsi="Times New Roman" w:cs="Times New Roman"/>
                <w:color w:val="000000"/>
              </w:rPr>
              <w:t>Мотив странствия. Байронический тип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409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Зарубежная проза первой половины </w:t>
            </w:r>
            <w:r w:rsidRPr="003230A7">
              <w:rPr>
                <w:rFonts w:ascii="Times New Roman" w:hAnsi="Times New Roman" w:cs="Times New Roman"/>
                <w:color w:val="000000"/>
              </w:rPr>
              <w:t>XIX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в. Произведения Э. Т. А. Гофмана, В. Гюго, В. Скотта. </w:t>
            </w:r>
            <w:r w:rsidRPr="003230A7">
              <w:rPr>
                <w:rFonts w:ascii="Times New Roman" w:hAnsi="Times New Roman" w:cs="Times New Roman"/>
                <w:color w:val="000000"/>
              </w:rPr>
              <w:t>Тема, 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475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74DE" w:rsidRPr="00A063B8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Зарубежная проза первой половины </w:t>
            </w:r>
            <w:r w:rsidRPr="003230A7">
              <w:rPr>
                <w:rFonts w:ascii="Times New Roman" w:hAnsi="Times New Roman" w:cs="Times New Roman"/>
                <w:color w:val="000000"/>
              </w:rPr>
              <w:t>XIX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в. Например, произведения Э. Т. А. Гофмана, В. Гюго, В. Скотта. </w:t>
            </w:r>
            <w:r w:rsidRPr="003230A7">
              <w:rPr>
                <w:rFonts w:ascii="Times New Roman" w:hAnsi="Times New Roman" w:cs="Times New Roman"/>
                <w:color w:val="000000"/>
              </w:rPr>
              <w:t>Сюжет, проблематика.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30A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89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Зарубежная проза первой половины </w:t>
            </w:r>
            <w:r w:rsidRPr="003230A7">
              <w:rPr>
                <w:rFonts w:ascii="Times New Roman" w:hAnsi="Times New Roman" w:cs="Times New Roman"/>
                <w:color w:val="000000"/>
              </w:rPr>
              <w:t>XIX</w:t>
            </w: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в. Произведения Э. Т. А. Гофмана, В. Гюго, В. Скотта. </w:t>
            </w:r>
            <w:r w:rsidRPr="003230A7">
              <w:rPr>
                <w:rFonts w:ascii="Times New Roman" w:hAnsi="Times New Roman" w:cs="Times New Roman"/>
                <w:color w:val="000000"/>
              </w:rPr>
              <w:t>Образ главного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A74DE" w:rsidRPr="003230A7" w:rsidTr="00A746AF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30A7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74DE" w:rsidRPr="003230A7" w:rsidRDefault="00612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230A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1A74DE" w:rsidRPr="003230A7" w:rsidRDefault="001A74DE">
            <w:pPr>
              <w:rPr>
                <w:rFonts w:ascii="Times New Roman" w:hAnsi="Times New Roman" w:cs="Times New Roman"/>
              </w:rPr>
            </w:pPr>
          </w:p>
        </w:tc>
      </w:tr>
    </w:tbl>
    <w:p w:rsidR="001A74DE" w:rsidRPr="003230A7" w:rsidRDefault="001A74DE">
      <w:pPr>
        <w:rPr>
          <w:rFonts w:ascii="Times New Roman" w:hAnsi="Times New Roman" w:cs="Times New Roman"/>
        </w:rPr>
        <w:sectPr w:rsidR="001A74DE" w:rsidRPr="003230A7" w:rsidSect="003230A7">
          <w:pgSz w:w="16383" w:h="11906" w:orient="landscape"/>
          <w:pgMar w:top="426" w:right="850" w:bottom="1134" w:left="567" w:header="720" w:footer="720" w:gutter="0"/>
          <w:cols w:space="720"/>
        </w:sectPr>
      </w:pPr>
    </w:p>
    <w:p w:rsidR="001A74DE" w:rsidRDefault="001A74DE">
      <w:pPr>
        <w:sectPr w:rsidR="001A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4DE" w:rsidRDefault="00612D98">
      <w:pPr>
        <w:spacing w:after="0"/>
        <w:ind w:left="120"/>
      </w:pPr>
      <w:bookmarkStart w:id="94" w:name="block-38609469"/>
      <w:bookmarkEnd w:id="9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A74DE" w:rsidRDefault="00612D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74DE" w:rsidRPr="00612D98" w:rsidRDefault="00612D98">
      <w:pPr>
        <w:spacing w:after="0" w:line="480" w:lineRule="auto"/>
        <w:ind w:left="120"/>
        <w:rPr>
          <w:lang w:val="ru-RU"/>
        </w:rPr>
      </w:pPr>
      <w:r w:rsidRPr="00612D98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612D98">
        <w:rPr>
          <w:sz w:val="28"/>
          <w:lang w:val="ru-RU"/>
        </w:rPr>
        <w:br/>
      </w:r>
      <w:r w:rsidRPr="00612D98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612D98">
        <w:rPr>
          <w:sz w:val="28"/>
          <w:lang w:val="ru-RU"/>
        </w:rPr>
        <w:br/>
      </w:r>
      <w:bookmarkStart w:id="95" w:name="1f100f48-434a-44f2-b9f0-5dbd482f0e8c"/>
      <w:r w:rsidRPr="00612D98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5"/>
    </w:p>
    <w:p w:rsidR="001A74DE" w:rsidRPr="00612D98" w:rsidRDefault="001A74DE">
      <w:pPr>
        <w:spacing w:after="0" w:line="480" w:lineRule="auto"/>
        <w:ind w:left="120"/>
        <w:rPr>
          <w:lang w:val="ru-RU"/>
        </w:rPr>
      </w:pPr>
    </w:p>
    <w:p w:rsidR="001A74DE" w:rsidRPr="00612D98" w:rsidRDefault="001A74DE">
      <w:pPr>
        <w:spacing w:after="0"/>
        <w:ind w:left="120"/>
        <w:rPr>
          <w:lang w:val="ru-RU"/>
        </w:rPr>
      </w:pPr>
    </w:p>
    <w:p w:rsidR="001A74DE" w:rsidRPr="00612D98" w:rsidRDefault="00612D98">
      <w:pPr>
        <w:spacing w:after="0" w:line="480" w:lineRule="auto"/>
        <w:ind w:left="120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74DE" w:rsidRPr="00612D98" w:rsidRDefault="001A74DE">
      <w:pPr>
        <w:spacing w:after="0" w:line="480" w:lineRule="auto"/>
        <w:ind w:left="120"/>
        <w:rPr>
          <w:lang w:val="ru-RU"/>
        </w:rPr>
      </w:pPr>
    </w:p>
    <w:p w:rsidR="001A74DE" w:rsidRPr="00612D98" w:rsidRDefault="001A74DE">
      <w:pPr>
        <w:spacing w:after="0"/>
        <w:ind w:left="120"/>
        <w:rPr>
          <w:lang w:val="ru-RU"/>
        </w:rPr>
      </w:pPr>
    </w:p>
    <w:p w:rsidR="001A74DE" w:rsidRPr="00612D98" w:rsidRDefault="00612D98">
      <w:pPr>
        <w:spacing w:after="0" w:line="480" w:lineRule="auto"/>
        <w:ind w:left="120"/>
        <w:rPr>
          <w:lang w:val="ru-RU"/>
        </w:rPr>
      </w:pPr>
      <w:r w:rsidRPr="00612D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74DE" w:rsidRPr="00612D98" w:rsidRDefault="001A74DE">
      <w:pPr>
        <w:spacing w:after="0" w:line="480" w:lineRule="auto"/>
        <w:ind w:left="120"/>
        <w:rPr>
          <w:lang w:val="ru-RU"/>
        </w:rPr>
      </w:pPr>
    </w:p>
    <w:p w:rsidR="001A74DE" w:rsidRPr="00612D98" w:rsidRDefault="001A74DE">
      <w:pPr>
        <w:rPr>
          <w:lang w:val="ru-RU"/>
        </w:rPr>
        <w:sectPr w:rsidR="001A74DE" w:rsidRPr="00612D98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612D98" w:rsidRPr="00612D98" w:rsidRDefault="00612D98">
      <w:pPr>
        <w:rPr>
          <w:lang w:val="ru-RU"/>
        </w:rPr>
      </w:pPr>
    </w:p>
    <w:sectPr w:rsidR="00612D98" w:rsidRPr="00612D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09E"/>
    <w:multiLevelType w:val="multilevel"/>
    <w:tmpl w:val="ABF4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F20E5"/>
    <w:multiLevelType w:val="multilevel"/>
    <w:tmpl w:val="67EAF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52846"/>
    <w:multiLevelType w:val="multilevel"/>
    <w:tmpl w:val="6316D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E5FB6"/>
    <w:multiLevelType w:val="multilevel"/>
    <w:tmpl w:val="25523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53F0B"/>
    <w:multiLevelType w:val="multilevel"/>
    <w:tmpl w:val="9AC85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568A7"/>
    <w:multiLevelType w:val="multilevel"/>
    <w:tmpl w:val="4042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F1195"/>
    <w:multiLevelType w:val="multilevel"/>
    <w:tmpl w:val="7AD24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16E22"/>
    <w:multiLevelType w:val="multilevel"/>
    <w:tmpl w:val="A44A2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527E4"/>
    <w:multiLevelType w:val="multilevel"/>
    <w:tmpl w:val="3DC05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C87FC0"/>
    <w:multiLevelType w:val="multilevel"/>
    <w:tmpl w:val="906C2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1570E1"/>
    <w:multiLevelType w:val="multilevel"/>
    <w:tmpl w:val="4FF83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456656"/>
    <w:multiLevelType w:val="multilevel"/>
    <w:tmpl w:val="65947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45D3F"/>
    <w:multiLevelType w:val="multilevel"/>
    <w:tmpl w:val="28BAE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0422B"/>
    <w:multiLevelType w:val="multilevel"/>
    <w:tmpl w:val="3E1AE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0F3991"/>
    <w:multiLevelType w:val="multilevel"/>
    <w:tmpl w:val="499EC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CB7E2E"/>
    <w:multiLevelType w:val="multilevel"/>
    <w:tmpl w:val="0AB28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39383B"/>
    <w:multiLevelType w:val="multilevel"/>
    <w:tmpl w:val="BE148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275C6"/>
    <w:multiLevelType w:val="multilevel"/>
    <w:tmpl w:val="1354C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0C04A7"/>
    <w:multiLevelType w:val="multilevel"/>
    <w:tmpl w:val="35D47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EA2942"/>
    <w:multiLevelType w:val="multilevel"/>
    <w:tmpl w:val="26AC0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D667CA"/>
    <w:multiLevelType w:val="multilevel"/>
    <w:tmpl w:val="15C23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9312B5"/>
    <w:multiLevelType w:val="multilevel"/>
    <w:tmpl w:val="C37CF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777E01"/>
    <w:multiLevelType w:val="multilevel"/>
    <w:tmpl w:val="A5A2C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0"/>
  </w:num>
  <w:num w:numId="5">
    <w:abstractNumId w:val="19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22"/>
  </w:num>
  <w:num w:numId="11">
    <w:abstractNumId w:val="2"/>
  </w:num>
  <w:num w:numId="12">
    <w:abstractNumId w:val="16"/>
  </w:num>
  <w:num w:numId="13">
    <w:abstractNumId w:val="21"/>
  </w:num>
  <w:num w:numId="14">
    <w:abstractNumId w:val="10"/>
  </w:num>
  <w:num w:numId="15">
    <w:abstractNumId w:val="1"/>
  </w:num>
  <w:num w:numId="16">
    <w:abstractNumId w:val="3"/>
  </w:num>
  <w:num w:numId="17">
    <w:abstractNumId w:val="20"/>
  </w:num>
  <w:num w:numId="18">
    <w:abstractNumId w:val="8"/>
  </w:num>
  <w:num w:numId="19">
    <w:abstractNumId w:val="7"/>
  </w:num>
  <w:num w:numId="20">
    <w:abstractNumId w:val="14"/>
  </w:num>
  <w:num w:numId="21">
    <w:abstractNumId w:val="9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74DE"/>
    <w:rsid w:val="00023F59"/>
    <w:rsid w:val="00047395"/>
    <w:rsid w:val="000648D0"/>
    <w:rsid w:val="000727D1"/>
    <w:rsid w:val="000956F2"/>
    <w:rsid w:val="00095B50"/>
    <w:rsid w:val="000C5AC7"/>
    <w:rsid w:val="0010215E"/>
    <w:rsid w:val="00186D92"/>
    <w:rsid w:val="001A74DE"/>
    <w:rsid w:val="001B61AF"/>
    <w:rsid w:val="001B7059"/>
    <w:rsid w:val="001F12EB"/>
    <w:rsid w:val="001F7A71"/>
    <w:rsid w:val="001F7CF1"/>
    <w:rsid w:val="00241582"/>
    <w:rsid w:val="00250FE3"/>
    <w:rsid w:val="002E6FCB"/>
    <w:rsid w:val="00306EEE"/>
    <w:rsid w:val="003230A7"/>
    <w:rsid w:val="003C17B5"/>
    <w:rsid w:val="003D69E7"/>
    <w:rsid w:val="003F643D"/>
    <w:rsid w:val="00415B54"/>
    <w:rsid w:val="00430439"/>
    <w:rsid w:val="0046193A"/>
    <w:rsid w:val="00464FB6"/>
    <w:rsid w:val="0046771C"/>
    <w:rsid w:val="004A40ED"/>
    <w:rsid w:val="0059153C"/>
    <w:rsid w:val="005C6224"/>
    <w:rsid w:val="0060767C"/>
    <w:rsid w:val="00612D98"/>
    <w:rsid w:val="006734C7"/>
    <w:rsid w:val="00687A1C"/>
    <w:rsid w:val="006D346C"/>
    <w:rsid w:val="0070302C"/>
    <w:rsid w:val="00740800"/>
    <w:rsid w:val="007957A1"/>
    <w:rsid w:val="007A7150"/>
    <w:rsid w:val="007F00DB"/>
    <w:rsid w:val="00826B48"/>
    <w:rsid w:val="00890062"/>
    <w:rsid w:val="008D10F8"/>
    <w:rsid w:val="009B62CA"/>
    <w:rsid w:val="00A05F41"/>
    <w:rsid w:val="00A063B8"/>
    <w:rsid w:val="00A746AF"/>
    <w:rsid w:val="00AF1222"/>
    <w:rsid w:val="00B1500B"/>
    <w:rsid w:val="00B23CB5"/>
    <w:rsid w:val="00B32F4E"/>
    <w:rsid w:val="00B56308"/>
    <w:rsid w:val="00B56ABC"/>
    <w:rsid w:val="00B8569A"/>
    <w:rsid w:val="00BB0053"/>
    <w:rsid w:val="00C27D32"/>
    <w:rsid w:val="00C40EED"/>
    <w:rsid w:val="00D07C77"/>
    <w:rsid w:val="00DC0172"/>
    <w:rsid w:val="00E108E6"/>
    <w:rsid w:val="00E818DD"/>
    <w:rsid w:val="00E86553"/>
    <w:rsid w:val="00EE10FB"/>
    <w:rsid w:val="00F02734"/>
    <w:rsid w:val="00F03F77"/>
    <w:rsid w:val="00F4011C"/>
    <w:rsid w:val="00F42FF9"/>
    <w:rsid w:val="00FB18B8"/>
    <w:rsid w:val="00FC0627"/>
    <w:rsid w:val="00FE3D91"/>
    <w:rsid w:val="00FE63CF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574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C9E3-E7FF-4E0A-A507-00131244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114</Pages>
  <Words>26171</Words>
  <Characters>149177</Characters>
  <Application>Microsoft Office Word</Application>
  <DocSecurity>0</DocSecurity>
  <Lines>1243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2024-09-29T20:21:00Z</cp:lastPrinted>
  <dcterms:created xsi:type="dcterms:W3CDTF">2024-09-29T20:05:00Z</dcterms:created>
  <dcterms:modified xsi:type="dcterms:W3CDTF">2024-11-02T16:52:00Z</dcterms:modified>
</cp:coreProperties>
</file>